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3DA8F62" w:rsidP="327108F1" w:rsidRDefault="13DA8F62" w14:paraId="07C95DB1" w14:textId="5C3FE192">
      <w:pPr>
        <w:pStyle w:val="Normal"/>
        <w:rPr>
          <w:rFonts w:ascii="Arial" w:hAnsi="Arial" w:eastAsia="Arial" w:cs="Arial"/>
          <w:sz w:val="20"/>
          <w:szCs w:val="20"/>
        </w:rPr>
      </w:pPr>
      <w:r w:rsidRPr="327108F1" w:rsidR="6D1065ED">
        <w:rPr>
          <w:rFonts w:ascii="Arial" w:hAnsi="Arial" w:eastAsia="Arial" w:cs="Arial"/>
          <w:b w:val="1"/>
          <w:bCs w:val="1"/>
          <w:sz w:val="20"/>
          <w:szCs w:val="20"/>
        </w:rPr>
        <w:t>Guidance Document 1: Headteacher Step-by-Step Guide to Permanent Exclusion</w:t>
      </w:r>
    </w:p>
    <w:p w:rsidR="13DA8F62" w:rsidP="327108F1" w:rsidRDefault="13DA8F62" w14:paraId="0667B280" w14:textId="1C33ED7B">
      <w:pPr>
        <w:pStyle w:val="Normal"/>
        <w:rPr>
          <w:rFonts w:ascii="Arial" w:hAnsi="Arial" w:eastAsia="Arial" w:cs="Arial"/>
          <w:sz w:val="20"/>
          <w:szCs w:val="20"/>
        </w:rPr>
      </w:pPr>
      <w:r w:rsidRPr="327108F1" w:rsidR="6D1065ED">
        <w:rPr>
          <w:rFonts w:ascii="Arial" w:hAnsi="Arial" w:eastAsia="Arial" w:cs="Arial"/>
          <w:b w:val="1"/>
          <w:bCs w:val="1"/>
          <w:sz w:val="20"/>
          <w:szCs w:val="20"/>
        </w:rPr>
        <w:t>Aligned with DfE Statutory Guidance (July 2026)</w:t>
      </w:r>
    </w:p>
    <w:p w:rsidR="13DA8F62" w:rsidP="327108F1" w:rsidRDefault="13DA8F62" w14:paraId="5053CDDB" w14:textId="1450F847">
      <w:pPr>
        <w:pStyle w:val="Normal"/>
        <w:rPr>
          <w:rFonts w:ascii="Arial" w:hAnsi="Arial" w:eastAsia="Arial" w:cs="Arial"/>
          <w:sz w:val="20"/>
          <w:szCs w:val="20"/>
        </w:rPr>
      </w:pPr>
      <w:r w:rsidRPr="327108F1" w:rsidR="6D1065ED">
        <w:rPr>
          <w:rFonts w:ascii="Arial" w:hAnsi="Arial" w:eastAsia="Arial" w:cs="Arial"/>
          <w:b w:val="1"/>
          <w:bCs w:val="1"/>
          <w:sz w:val="20"/>
          <w:szCs w:val="20"/>
        </w:rPr>
        <w:t>Practical Checklist for School Leaders: Permanent Exclusion</w:t>
      </w:r>
    </w:p>
    <w:p w:rsidR="13DA8F62" w:rsidP="327108F1" w:rsidRDefault="13DA8F62" w14:paraId="74FBA12B" w14:textId="60794A96">
      <w:pPr>
        <w:pStyle w:val="Normal"/>
        <w:rPr>
          <w:rFonts w:ascii="Arial" w:hAnsi="Arial" w:eastAsia="Arial" w:cs="Arial"/>
          <w:sz w:val="20"/>
          <w:szCs w:val="20"/>
        </w:rPr>
      </w:pPr>
      <w:r w:rsidRPr="327108F1" w:rsidR="6D1065ED">
        <w:rPr>
          <w:rFonts w:ascii="Arial" w:hAnsi="Arial" w:eastAsia="Arial" w:cs="Arial"/>
          <w:i w:val="1"/>
          <w:iCs w:val="1"/>
          <w:sz w:val="20"/>
          <w:szCs w:val="20"/>
        </w:rPr>
        <w:t>This guide should be used alongside your school's Behaviour Policy, Safeguarding Policy, SEND procedures and the Local Authority's exclusion notification process.</w:t>
      </w:r>
    </w:p>
    <w:p w:rsidR="13DA8F62" w:rsidP="327108F1" w:rsidRDefault="13DA8F62" w14:paraId="16B11414" w14:textId="2C107B63">
      <w:pPr>
        <w:pStyle w:val="Normal"/>
        <w:rPr>
          <w:rFonts w:ascii="Arial" w:hAnsi="Arial" w:eastAsia="Arial" w:cs="Arial"/>
          <w:sz w:val="20"/>
          <w:szCs w:val="20"/>
        </w:rPr>
      </w:pPr>
      <w:r w:rsidRPr="327108F1" w:rsidR="6D1065ED">
        <w:rPr>
          <w:rFonts w:ascii="Arial" w:hAnsi="Arial" w:eastAsia="Arial" w:cs="Arial"/>
          <w:b w:val="1"/>
          <w:bCs w:val="1"/>
          <w:sz w:val="20"/>
          <w:szCs w:val="20"/>
        </w:rPr>
        <w:t>Accessibility and cultural sensitivity:</w:t>
      </w:r>
      <w:r w:rsidRPr="327108F1" w:rsidR="6D1065ED">
        <w:rPr>
          <w:rFonts w:ascii="Arial" w:hAnsi="Arial" w:eastAsia="Arial" w:cs="Arial"/>
          <w:sz w:val="20"/>
          <w:szCs w:val="20"/>
        </w:rPr>
        <w:t xml:space="preserve"> Parent/carer accessibility needs and cultural sensitivity should be considered at every stage of the permanent exclusion process and in all written communication, including initial contact, statutory letters, governor meeting invitations, evidence packs, outcome letters and reintegration planning. This includes checking whether translation, interpretation, accessible formats, preferred communication methods or culturally sensitive arrangements are required so that parents/carers can understand the decision, their rights and the next steps.</w:t>
      </w:r>
    </w:p>
    <w:p w:rsidRPr="005E3EC1" w:rsidR="00936957" w:rsidP="327108F1" w:rsidRDefault="00000000" w14:paraId="7DBBD85C"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1: </w:t>
      </w:r>
      <w:r w:rsidRPr="327108F1" w:rsidR="07F8F77C">
        <w:rPr>
          <w:rFonts w:ascii="Arial" w:hAnsi="Arial" w:eastAsia="Arial" w:cs="Arial"/>
          <w:b w:val="1"/>
          <w:bCs w:val="1"/>
          <w:sz w:val="20"/>
          <w:szCs w:val="20"/>
        </w:rPr>
        <w:t>RESPOND</w:t>
      </w:r>
      <w:r w:rsidRPr="327108F1" w:rsidR="48A98FFE">
        <w:rPr>
          <w:rFonts w:ascii="Arial" w:hAnsi="Arial" w:eastAsia="Arial" w:cs="Arial"/>
          <w:b w:val="1"/>
          <w:bCs w:val="1"/>
          <w:sz w:val="20"/>
          <w:szCs w:val="20"/>
        </w:rPr>
        <w:t xml:space="preserve"> TO </w:t>
      </w:r>
      <w:r w:rsidRPr="327108F1" w:rsidR="07F8F77C">
        <w:rPr>
          <w:rFonts w:ascii="Arial" w:hAnsi="Arial" w:eastAsia="Arial" w:cs="Arial"/>
          <w:b w:val="1"/>
          <w:bCs w:val="1"/>
          <w:sz w:val="20"/>
          <w:szCs w:val="20"/>
        </w:rPr>
        <w:t xml:space="preserve">AND INVESTIGATE </w:t>
      </w:r>
      <w:r w:rsidRPr="327108F1" w:rsidR="48A98FFE">
        <w:rPr>
          <w:rFonts w:ascii="Arial" w:hAnsi="Arial" w:eastAsia="Arial" w:cs="Arial"/>
          <w:b w:val="1"/>
          <w:bCs w:val="1"/>
          <w:sz w:val="20"/>
          <w:szCs w:val="20"/>
        </w:rPr>
        <w:t>THE INCIDENT</w:t>
      </w:r>
    </w:p>
    <w:p w:rsidRPr="005E3EC1" w:rsidR="00555FCB" w:rsidP="327108F1" w:rsidRDefault="00555FCB" w14:paraId="60F74F21" w14:textId="341EFE2B">
      <w:pPr>
        <w:rPr>
          <w:rFonts w:ascii="Arial" w:hAnsi="Arial" w:eastAsia="Arial" w:cs="Arial"/>
          <w:b w:val="1"/>
          <w:bCs w:val="1"/>
          <w:sz w:val="20"/>
          <w:szCs w:val="20"/>
        </w:rPr>
      </w:pPr>
      <w:r w:rsidRPr="327108F1" w:rsidR="1E3D0535">
        <w:rPr>
          <w:rFonts w:ascii="Arial" w:hAnsi="Arial" w:eastAsia="Arial" w:cs="Arial"/>
          <w:b w:val="1"/>
          <w:bCs w:val="1"/>
          <w:sz w:val="20"/>
          <w:szCs w:val="20"/>
        </w:rPr>
        <w:t>Step 1: Ensure Safety</w:t>
      </w:r>
    </w:p>
    <w:p w:rsidRPr="005E3EC1" w:rsidR="00555FCB" w:rsidP="327108F1" w:rsidRDefault="00555FCB" w14:paraId="3E846E55" w14:textId="0042721A">
      <w:pPr>
        <w:pStyle w:val="ListParagraph"/>
        <w:numPr>
          <w:ilvl w:val="0"/>
          <w:numId w:val="3"/>
        </w:numPr>
        <w:rPr>
          <w:rFonts w:ascii="Arial" w:hAnsi="Arial" w:eastAsia="Arial" w:cs="Arial"/>
          <w:sz w:val="20"/>
          <w:szCs w:val="20"/>
        </w:rPr>
      </w:pPr>
      <w:r w:rsidRPr="327108F1" w:rsidR="1E3D0535">
        <w:rPr>
          <w:rFonts w:ascii="Arial" w:hAnsi="Arial" w:eastAsia="Arial" w:cs="Arial"/>
          <w:sz w:val="20"/>
          <w:szCs w:val="20"/>
        </w:rPr>
        <w:t>Make the situation safe</w:t>
      </w:r>
    </w:p>
    <w:p w:rsidRPr="005E3EC1" w:rsidR="00555FCB" w:rsidP="327108F1" w:rsidRDefault="00555FCB" w14:paraId="79898F30" w14:textId="38E314FA">
      <w:pPr>
        <w:pStyle w:val="ListParagraph"/>
        <w:numPr>
          <w:ilvl w:val="0"/>
          <w:numId w:val="3"/>
        </w:numPr>
        <w:rPr>
          <w:rFonts w:ascii="Arial" w:hAnsi="Arial" w:eastAsia="Arial" w:cs="Arial"/>
          <w:sz w:val="20"/>
          <w:szCs w:val="20"/>
        </w:rPr>
      </w:pPr>
      <w:r w:rsidRPr="327108F1" w:rsidR="1E3D0535">
        <w:rPr>
          <w:rFonts w:ascii="Arial" w:hAnsi="Arial" w:eastAsia="Arial" w:cs="Arial"/>
          <w:sz w:val="20"/>
          <w:szCs w:val="20"/>
        </w:rPr>
        <w:t>Protect pupils and staff</w:t>
      </w:r>
    </w:p>
    <w:p w:rsidRPr="005E3EC1" w:rsidR="00555FCB" w:rsidP="327108F1" w:rsidRDefault="00555FCB" w14:paraId="2D471C40" w14:textId="2CDA5978">
      <w:pPr>
        <w:pStyle w:val="ListParagraph"/>
        <w:numPr>
          <w:ilvl w:val="0"/>
          <w:numId w:val="3"/>
        </w:numPr>
        <w:rPr>
          <w:rFonts w:ascii="Arial" w:hAnsi="Arial" w:eastAsia="Arial" w:cs="Arial"/>
          <w:sz w:val="20"/>
          <w:szCs w:val="20"/>
        </w:rPr>
      </w:pPr>
      <w:r w:rsidRPr="327108F1" w:rsidR="1E3D0535">
        <w:rPr>
          <w:rFonts w:ascii="Arial" w:hAnsi="Arial" w:eastAsia="Arial" w:cs="Arial"/>
          <w:sz w:val="20"/>
          <w:szCs w:val="20"/>
        </w:rPr>
        <w:t>Consider any immediate safeguarding concerns</w:t>
      </w:r>
    </w:p>
    <w:p w:rsidRPr="005E3EC1" w:rsidR="00555FCB" w:rsidP="327108F1" w:rsidRDefault="674E4097" w14:paraId="68992838" w14:textId="390E6C71">
      <w:pPr>
        <w:pStyle w:val="ListParagraph"/>
        <w:numPr>
          <w:ilvl w:val="0"/>
          <w:numId w:val="3"/>
        </w:numPr>
        <w:rPr>
          <w:rFonts w:ascii="Arial" w:hAnsi="Arial" w:eastAsia="Arial" w:cs="Arial"/>
          <w:sz w:val="20"/>
          <w:szCs w:val="20"/>
        </w:rPr>
      </w:pPr>
      <w:r w:rsidRPr="327108F1" w:rsidR="67DF29F0">
        <w:rPr>
          <w:rFonts w:ascii="Arial" w:hAnsi="Arial" w:eastAsia="Arial" w:cs="Arial"/>
          <w:sz w:val="20"/>
          <w:szCs w:val="20"/>
        </w:rPr>
        <w:t>Secure evidence where appropriate</w:t>
      </w:r>
      <w:r w:rsidRPr="327108F1" w:rsidR="44492795">
        <w:rPr>
          <w:rFonts w:ascii="Arial" w:hAnsi="Arial" w:eastAsia="Arial" w:cs="Arial"/>
          <w:sz w:val="20"/>
          <w:szCs w:val="20"/>
        </w:rPr>
        <w:t xml:space="preserve"> (</w:t>
      </w:r>
      <w:r w:rsidRPr="327108F1" w:rsidR="0F356F56">
        <w:rPr>
          <w:rFonts w:ascii="Arial" w:hAnsi="Arial" w:eastAsia="Arial" w:cs="Arial"/>
          <w:sz w:val="20"/>
          <w:szCs w:val="20"/>
        </w:rPr>
        <w:t xml:space="preserve">See </w:t>
      </w:r>
      <w:r w:rsidRPr="327108F1" w:rsidR="47455D4E">
        <w:rPr>
          <w:rFonts w:ascii="Arial" w:hAnsi="Arial" w:eastAsia="Arial" w:cs="Arial"/>
          <w:sz w:val="20"/>
          <w:szCs w:val="20"/>
        </w:rPr>
        <w:t>step 2 for examples</w:t>
      </w:r>
      <w:r w:rsidRPr="327108F1" w:rsidR="20329640">
        <w:rPr>
          <w:rFonts w:ascii="Arial" w:hAnsi="Arial" w:eastAsia="Arial" w:cs="Arial"/>
          <w:sz w:val="20"/>
          <w:szCs w:val="20"/>
        </w:rPr>
        <w:t>)</w:t>
      </w:r>
    </w:p>
    <w:p w:rsidRPr="005E3EC1" w:rsidR="00555FCB" w:rsidP="327108F1" w:rsidRDefault="00555FCB" w14:paraId="344DF1C2" w14:textId="0327BB5B">
      <w:pPr>
        <w:pStyle w:val="ListParagraph"/>
        <w:numPr>
          <w:ilvl w:val="0"/>
          <w:numId w:val="3"/>
        </w:numPr>
        <w:rPr>
          <w:rFonts w:ascii="Arial" w:hAnsi="Arial" w:eastAsia="Arial" w:cs="Arial"/>
          <w:sz w:val="20"/>
          <w:szCs w:val="20"/>
        </w:rPr>
      </w:pPr>
      <w:r w:rsidRPr="327108F1" w:rsidR="1E3D0535">
        <w:rPr>
          <w:rFonts w:ascii="Arial" w:hAnsi="Arial" w:eastAsia="Arial" w:cs="Arial"/>
          <w:sz w:val="20"/>
          <w:szCs w:val="20"/>
        </w:rPr>
        <w:t>Record the incident factually</w:t>
      </w:r>
      <w:r w:rsidRPr="327108F1" w:rsidR="30ED9178">
        <w:rPr>
          <w:rFonts w:ascii="Arial" w:hAnsi="Arial" w:eastAsia="Arial" w:cs="Arial"/>
          <w:sz w:val="20"/>
          <w:szCs w:val="20"/>
        </w:rPr>
        <w:t xml:space="preserve"> </w:t>
      </w:r>
    </w:p>
    <w:p w:rsidRPr="005E3EC1" w:rsidR="00555FCB" w:rsidP="327108F1" w:rsidRDefault="00555FCB" w14:paraId="1A954B77" w14:textId="3B2C0E1A">
      <w:pPr>
        <w:rPr>
          <w:rFonts w:ascii="Arial" w:hAnsi="Arial" w:eastAsia="Arial" w:cs="Arial"/>
          <w:sz w:val="20"/>
          <w:szCs w:val="20"/>
        </w:rPr>
      </w:pPr>
      <w:r w:rsidRPr="327108F1" w:rsidR="1E3D0535">
        <w:rPr>
          <w:rFonts w:ascii="Arial" w:hAnsi="Arial" w:eastAsia="Arial" w:cs="Arial"/>
          <w:sz w:val="20"/>
          <w:szCs w:val="20"/>
        </w:rPr>
        <w:t xml:space="preserve">If the incident involves a weapon, serious violence, child-on-child abuse, sexual violence, criminal behaviour or safeguarding concerns, follow safeguarding procedures immediately. </w:t>
      </w:r>
    </w:p>
    <w:p w:rsidRPr="005E3EC1" w:rsidR="00555FCB" w:rsidP="327108F1" w:rsidRDefault="00555FCB" w14:paraId="6C7CE2AE" w14:textId="77777777">
      <w:pPr>
        <w:rPr>
          <w:rFonts w:ascii="Arial" w:hAnsi="Arial" w:eastAsia="Arial" w:cs="Arial"/>
          <w:b w:val="1"/>
          <w:bCs w:val="1"/>
          <w:sz w:val="20"/>
          <w:szCs w:val="20"/>
        </w:rPr>
      </w:pPr>
      <w:r w:rsidRPr="327108F1" w:rsidR="1E3D0535">
        <w:rPr>
          <w:rFonts w:ascii="Arial" w:hAnsi="Arial" w:eastAsia="Arial" w:cs="Arial"/>
          <w:b w:val="1"/>
          <w:bCs w:val="1"/>
          <w:sz w:val="20"/>
          <w:szCs w:val="20"/>
        </w:rPr>
        <w:t>Step 2: Investigate the Incident</w:t>
      </w:r>
    </w:p>
    <w:p w:rsidRPr="005E3EC1" w:rsidR="00936957" w:rsidP="327108F1" w:rsidRDefault="00000000" w14:paraId="5F576148" w14:textId="77777777">
      <w:pPr>
        <w:pStyle w:val="ListParagraph"/>
        <w:numPr>
          <w:ilvl w:val="0"/>
          <w:numId w:val="13"/>
        </w:numPr>
        <w:rPr>
          <w:rFonts w:ascii="Arial" w:hAnsi="Arial" w:eastAsia="Arial" w:cs="Arial"/>
          <w:sz w:val="20"/>
          <w:szCs w:val="20"/>
        </w:rPr>
      </w:pPr>
      <w:r w:rsidRPr="327108F1" w:rsidR="48A98FFE">
        <w:rPr>
          <w:rFonts w:ascii="Arial" w:hAnsi="Arial" w:eastAsia="Arial" w:cs="Arial"/>
          <w:color w:val="000000" w:themeColor="text1" w:themeTint="FF" w:themeShade="FF"/>
          <w:sz w:val="20"/>
          <w:szCs w:val="20"/>
        </w:rPr>
        <w:t>Gather witness statements (must be</w:t>
      </w:r>
      <w:r w:rsidRPr="327108F1" w:rsidR="48A98FFE">
        <w:rPr>
          <w:rFonts w:ascii="Arial" w:hAnsi="Arial" w:eastAsia="Arial" w:cs="Arial"/>
          <w:color w:val="000000" w:themeColor="text1" w:themeTint="FF" w:themeShade="FF"/>
          <w:sz w:val="20"/>
          <w:szCs w:val="20"/>
        </w:rPr>
        <w:t xml:space="preserve"> signed and dated)</w:t>
      </w:r>
    </w:p>
    <w:p w:rsidRPr="005E3EC1" w:rsidR="00555FCB" w:rsidP="327108F1" w:rsidRDefault="674E4097" w14:paraId="2A2812E0" w14:textId="7C322F78">
      <w:pPr>
        <w:pStyle w:val="ListParagraph"/>
        <w:numPr>
          <w:ilvl w:val="0"/>
          <w:numId w:val="13"/>
        </w:numPr>
        <w:rPr>
          <w:rFonts w:ascii="Arial" w:hAnsi="Arial" w:eastAsia="Arial" w:cs="Arial"/>
          <w:sz w:val="20"/>
          <w:szCs w:val="20"/>
        </w:rPr>
      </w:pPr>
      <w:r w:rsidRPr="327108F1" w:rsidR="67DF29F0">
        <w:rPr>
          <w:rFonts w:ascii="Arial" w:hAnsi="Arial" w:eastAsia="Arial" w:cs="Arial"/>
          <w:sz w:val="20"/>
          <w:szCs w:val="20"/>
        </w:rPr>
        <w:t>Review CCTV (where available</w:t>
      </w:r>
      <w:r w:rsidRPr="327108F1" w:rsidR="1FFB6C99">
        <w:rPr>
          <w:rFonts w:ascii="Arial" w:hAnsi="Arial" w:eastAsia="Arial" w:cs="Arial"/>
          <w:sz w:val="20"/>
          <w:szCs w:val="20"/>
        </w:rPr>
        <w:t xml:space="preserve"> and </w:t>
      </w:r>
      <w:r w:rsidRPr="327108F1" w:rsidR="39005E0A">
        <w:rPr>
          <w:rFonts w:ascii="Arial" w:hAnsi="Arial" w:eastAsia="Arial" w:cs="Arial"/>
          <w:sz w:val="20"/>
          <w:szCs w:val="20"/>
        </w:rPr>
        <w:t xml:space="preserve">if using this for evidence to make the decision, </w:t>
      </w:r>
      <w:r w:rsidRPr="327108F1" w:rsidR="7B01F4B5">
        <w:rPr>
          <w:rFonts w:ascii="Arial" w:hAnsi="Arial" w:eastAsia="Arial" w:cs="Arial"/>
          <w:sz w:val="20"/>
          <w:szCs w:val="20"/>
        </w:rPr>
        <w:t xml:space="preserve">this </w:t>
      </w:r>
      <w:r w:rsidRPr="327108F1" w:rsidR="39005E0A">
        <w:rPr>
          <w:rFonts w:ascii="Arial" w:hAnsi="Arial" w:eastAsia="Arial" w:cs="Arial"/>
          <w:sz w:val="20"/>
          <w:szCs w:val="20"/>
        </w:rPr>
        <w:t>should be shared with all parties</w:t>
      </w:r>
      <w:r w:rsidRPr="327108F1" w:rsidR="62B2ECDE">
        <w:rPr>
          <w:rFonts w:ascii="Arial" w:hAnsi="Arial" w:eastAsia="Arial" w:cs="Arial"/>
          <w:sz w:val="20"/>
          <w:szCs w:val="20"/>
        </w:rPr>
        <w:t xml:space="preserve"> during meetings)</w:t>
      </w:r>
    </w:p>
    <w:p w:rsidRPr="005E3EC1" w:rsidR="00936957" w:rsidP="327108F1" w:rsidRDefault="00000000" w14:paraId="4AFA54F1" w14:textId="77777777">
      <w:pPr>
        <w:pStyle w:val="ListParagraph"/>
        <w:numPr>
          <w:ilvl w:val="0"/>
          <w:numId w:val="13"/>
        </w:numPr>
        <w:rPr>
          <w:rFonts w:ascii="Arial" w:hAnsi="Arial" w:eastAsia="Arial" w:cs="Arial"/>
          <w:sz w:val="20"/>
          <w:szCs w:val="20"/>
        </w:rPr>
      </w:pPr>
      <w:r w:rsidRPr="327108F1" w:rsidR="48A98FFE">
        <w:rPr>
          <w:rFonts w:ascii="Arial" w:hAnsi="Arial" w:eastAsia="Arial" w:cs="Arial"/>
          <w:color w:val="000000" w:themeColor="text1" w:themeTint="FF" w:themeShade="FF"/>
          <w:sz w:val="20"/>
          <w:szCs w:val="20"/>
        </w:rPr>
        <w:t xml:space="preserve">Speak to </w:t>
      </w:r>
      <w:r w:rsidRPr="327108F1" w:rsidR="48A98FFE">
        <w:rPr>
          <w:rFonts w:ascii="Arial" w:hAnsi="Arial" w:eastAsia="Arial" w:cs="Arial"/>
          <w:color w:val="000000" w:themeColor="text1" w:themeTint="FF" w:themeShade="FF"/>
          <w:sz w:val="20"/>
          <w:szCs w:val="20"/>
        </w:rPr>
        <w:t xml:space="preserve">the </w:t>
      </w:r>
      <w:r w:rsidRPr="327108F1" w:rsidR="48A98FFE">
        <w:rPr>
          <w:rFonts w:ascii="Arial" w:hAnsi="Arial" w:eastAsia="Arial" w:cs="Arial"/>
          <w:color w:val="000000" w:themeColor="text1" w:themeTint="FF" w:themeShade="FF"/>
          <w:sz w:val="20"/>
          <w:szCs w:val="20"/>
        </w:rPr>
        <w:t xml:space="preserve">staff involved </w:t>
      </w:r>
      <w:r w:rsidRPr="327108F1" w:rsidR="48A98FFE">
        <w:rPr>
          <w:rFonts w:ascii="Arial" w:hAnsi="Arial" w:eastAsia="Arial" w:cs="Arial"/>
          <w:color w:val="000000" w:themeColor="text1" w:themeTint="FF" w:themeShade="FF"/>
          <w:sz w:val="20"/>
          <w:szCs w:val="20"/>
        </w:rPr>
        <w:t xml:space="preserve">and </w:t>
      </w:r>
      <w:r w:rsidRPr="327108F1" w:rsidR="48A98FFE">
        <w:rPr>
          <w:rFonts w:ascii="Arial" w:hAnsi="Arial" w:eastAsia="Arial" w:cs="Arial"/>
          <w:color w:val="000000" w:themeColor="text1" w:themeTint="FF" w:themeShade="FF"/>
          <w:sz w:val="20"/>
          <w:szCs w:val="20"/>
        </w:rPr>
        <w:t>decide who needs to provide a written statement (signed and dated</w:t>
      </w:r>
      <w:r w:rsidRPr="327108F1" w:rsidR="48A98FFE">
        <w:rPr>
          <w:rFonts w:ascii="Arial" w:hAnsi="Arial" w:eastAsia="Arial" w:cs="Arial"/>
          <w:color w:val="000000" w:themeColor="text1" w:themeTint="FF" w:themeShade="FF"/>
          <w:sz w:val="20"/>
          <w:szCs w:val="20"/>
        </w:rPr>
        <w:t>).</w:t>
      </w:r>
    </w:p>
    <w:p w:rsidRPr="005E3EC1" w:rsidR="00936957" w:rsidP="327108F1" w:rsidRDefault="00000000" w14:paraId="389568B5" w14:textId="77777777">
      <w:pPr>
        <w:pStyle w:val="ListParagraph"/>
        <w:numPr>
          <w:ilvl w:val="0"/>
          <w:numId w:val="13"/>
        </w:numPr>
        <w:rPr>
          <w:rFonts w:ascii="Arial" w:hAnsi="Arial" w:eastAsia="Arial" w:cs="Arial"/>
          <w:sz w:val="20"/>
          <w:szCs w:val="20"/>
        </w:rPr>
      </w:pPr>
      <w:r w:rsidRPr="327108F1" w:rsidR="48A98FFE">
        <w:rPr>
          <w:rFonts w:ascii="Arial" w:hAnsi="Arial" w:eastAsia="Arial" w:cs="Arial"/>
          <w:color w:val="000000" w:themeColor="text1" w:themeTint="FF" w:themeShade="FF"/>
          <w:sz w:val="20"/>
          <w:szCs w:val="20"/>
        </w:rPr>
        <w:t>Consider the pupil's account</w:t>
      </w:r>
      <w:r w:rsidRPr="327108F1" w:rsidR="48A98FFE">
        <w:rPr>
          <w:rFonts w:ascii="Arial" w:hAnsi="Arial" w:eastAsia="Arial" w:cs="Arial"/>
          <w:color w:val="000000" w:themeColor="text1" w:themeTint="FF" w:themeShade="FF"/>
          <w:sz w:val="20"/>
          <w:szCs w:val="20"/>
        </w:rPr>
        <w:t xml:space="preserve">; this may </w:t>
      </w:r>
      <w:r w:rsidRPr="327108F1" w:rsidR="48A98FFE">
        <w:rPr>
          <w:rFonts w:ascii="Arial" w:hAnsi="Arial" w:eastAsia="Arial" w:cs="Arial"/>
          <w:color w:val="000000" w:themeColor="text1" w:themeTint="FF" w:themeShade="FF"/>
          <w:sz w:val="20"/>
          <w:szCs w:val="20"/>
        </w:rPr>
        <w:t xml:space="preserve">be taken on the day or </w:t>
      </w:r>
      <w:r w:rsidRPr="327108F1" w:rsidR="48A98FFE">
        <w:rPr>
          <w:rFonts w:ascii="Arial" w:hAnsi="Arial" w:eastAsia="Arial" w:cs="Arial"/>
          <w:color w:val="000000" w:themeColor="text1" w:themeTint="FF" w:themeShade="FF"/>
          <w:sz w:val="20"/>
          <w:szCs w:val="20"/>
        </w:rPr>
        <w:t>the</w:t>
      </w:r>
      <w:r w:rsidRPr="327108F1" w:rsidR="48A98FFE">
        <w:rPr>
          <w:rFonts w:ascii="Arial" w:hAnsi="Arial" w:eastAsia="Arial" w:cs="Arial"/>
          <w:color w:val="000000" w:themeColor="text1" w:themeTint="FF" w:themeShade="FF"/>
          <w:sz w:val="20"/>
          <w:szCs w:val="20"/>
        </w:rPr>
        <w:t xml:space="preserve"> following day</w:t>
      </w:r>
      <w:r w:rsidRPr="327108F1" w:rsidR="48A98FFE">
        <w:rPr>
          <w:rFonts w:ascii="Arial" w:hAnsi="Arial" w:eastAsia="Arial" w:cs="Arial"/>
          <w:color w:val="000000" w:themeColor="text1" w:themeTint="FF" w:themeShade="FF"/>
          <w:sz w:val="20"/>
          <w:szCs w:val="20"/>
        </w:rPr>
        <w:t>.</w:t>
      </w:r>
    </w:p>
    <w:p w:rsidRPr="005E3EC1" w:rsidR="00555FCB" w:rsidP="327108F1" w:rsidRDefault="674E4097" w14:paraId="45BE7F44" w14:textId="3A9EB81C">
      <w:pPr>
        <w:pStyle w:val="ListParagraph"/>
        <w:numPr>
          <w:ilvl w:val="0"/>
          <w:numId w:val="13"/>
        </w:numPr>
        <w:rPr>
          <w:rFonts w:ascii="Arial" w:hAnsi="Arial" w:eastAsia="Arial" w:cs="Arial"/>
          <w:sz w:val="20"/>
          <w:szCs w:val="20"/>
        </w:rPr>
      </w:pPr>
      <w:r w:rsidRPr="327108F1" w:rsidR="67DF29F0">
        <w:rPr>
          <w:rFonts w:ascii="Arial" w:hAnsi="Arial" w:eastAsia="Arial" w:cs="Arial"/>
          <w:sz w:val="20"/>
          <w:szCs w:val="20"/>
        </w:rPr>
        <w:t xml:space="preserve">Consider all available </w:t>
      </w:r>
      <w:r w:rsidRPr="327108F1" w:rsidR="0EAA6587">
        <w:rPr>
          <w:rFonts w:ascii="Arial" w:hAnsi="Arial" w:eastAsia="Arial" w:cs="Arial"/>
          <w:sz w:val="20"/>
          <w:szCs w:val="20"/>
        </w:rPr>
        <w:t>evidence</w:t>
      </w:r>
    </w:p>
    <w:p w:rsidRPr="005E3EC1" w:rsidR="00555FCB" w:rsidP="327108F1" w:rsidRDefault="00555FCB" w14:paraId="38251C76" w14:textId="77777777">
      <w:pPr>
        <w:rPr>
          <w:rFonts w:ascii="Arial" w:hAnsi="Arial" w:eastAsia="Arial" w:cs="Arial"/>
          <w:sz w:val="20"/>
          <w:szCs w:val="20"/>
        </w:rPr>
      </w:pPr>
      <w:r w:rsidRPr="327108F1" w:rsidR="1E3D0535">
        <w:rPr>
          <w:rFonts w:ascii="Arial" w:hAnsi="Arial" w:eastAsia="Arial" w:cs="Arial"/>
          <w:sz w:val="20"/>
          <w:szCs w:val="20"/>
        </w:rPr>
        <w:t>The decision must be based on the civil standard of proof:</w:t>
      </w:r>
    </w:p>
    <w:p w:rsidRPr="005E3EC1" w:rsidR="00555FCB" w:rsidP="327108F1" w:rsidRDefault="00555FCB" w14:paraId="58A39EF0" w14:textId="24279B77">
      <w:pPr>
        <w:rPr>
          <w:rFonts w:ascii="Arial" w:hAnsi="Arial" w:eastAsia="Arial" w:cs="Arial"/>
          <w:sz w:val="20"/>
          <w:szCs w:val="20"/>
        </w:rPr>
      </w:pPr>
      <w:r w:rsidRPr="327108F1" w:rsidR="1E3D0535">
        <w:rPr>
          <w:rFonts w:ascii="Arial" w:hAnsi="Arial" w:eastAsia="Arial" w:cs="Arial"/>
          <w:b w:val="1"/>
          <w:bCs w:val="1"/>
          <w:sz w:val="20"/>
          <w:szCs w:val="20"/>
        </w:rPr>
        <w:t>"On the balance of probabilities."</w:t>
      </w:r>
      <w:r w:rsidRPr="327108F1" w:rsidR="1E3D0535">
        <w:rPr>
          <w:rFonts w:ascii="Arial" w:hAnsi="Arial" w:eastAsia="Arial" w:cs="Arial"/>
          <w:sz w:val="20"/>
          <w:szCs w:val="20"/>
        </w:rPr>
        <w:t xml:space="preserve"> </w:t>
      </w:r>
    </w:p>
    <w:p w:rsidRPr="005E3EC1" w:rsidR="00936957" w:rsidP="327108F1" w:rsidRDefault="00000000" w14:paraId="1470F377"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Step 3: Hear </w:t>
      </w:r>
      <w:r w:rsidRPr="327108F1" w:rsidR="1A79F145">
        <w:rPr>
          <w:rFonts w:ascii="Arial" w:hAnsi="Arial" w:eastAsia="Arial" w:cs="Arial"/>
          <w:b w:val="1"/>
          <w:bCs w:val="1"/>
          <w:sz w:val="20"/>
          <w:szCs w:val="20"/>
        </w:rPr>
        <w:t xml:space="preserve">and Record </w:t>
      </w:r>
      <w:r w:rsidRPr="327108F1" w:rsidR="48A98FFE">
        <w:rPr>
          <w:rFonts w:ascii="Arial" w:hAnsi="Arial" w:eastAsia="Arial" w:cs="Arial"/>
          <w:b w:val="1"/>
          <w:bCs w:val="1"/>
          <w:sz w:val="20"/>
          <w:szCs w:val="20"/>
        </w:rPr>
        <w:t>the Pupil's Voice</w:t>
      </w:r>
    </w:p>
    <w:p w:rsidRPr="005E3EC1" w:rsidR="00555FCB" w:rsidP="327108F1" w:rsidRDefault="00555FCB" w14:paraId="03A1B10E" w14:textId="77777777">
      <w:pPr>
        <w:rPr>
          <w:rFonts w:ascii="Arial" w:hAnsi="Arial" w:eastAsia="Arial" w:cs="Arial"/>
          <w:sz w:val="20"/>
          <w:szCs w:val="20"/>
        </w:rPr>
      </w:pPr>
      <w:r w:rsidRPr="327108F1" w:rsidR="1E3D0535">
        <w:rPr>
          <w:rFonts w:ascii="Arial" w:hAnsi="Arial" w:eastAsia="Arial" w:cs="Arial"/>
          <w:sz w:val="20"/>
          <w:szCs w:val="20"/>
        </w:rPr>
        <w:t>The Headteacher should:</w:t>
      </w:r>
    </w:p>
    <w:p w:rsidRPr="005E3EC1" w:rsidR="003E02F2" w:rsidP="327108F1" w:rsidRDefault="003E02F2" w14:paraId="33F01093" w14:textId="77777777">
      <w:pPr>
        <w:pStyle w:val="ListParagraph"/>
        <w:numPr>
          <w:ilvl w:val="0"/>
          <w:numId w:val="16"/>
        </w:numPr>
        <w:rPr>
          <w:rFonts w:ascii="Arial" w:hAnsi="Arial" w:eastAsia="Arial" w:cs="Arial"/>
          <w:color w:val="000000"/>
          <w:sz w:val="20"/>
          <w:szCs w:val="20"/>
          <w:lang w:eastAsia="en-GB"/>
        </w:rPr>
      </w:pPr>
      <w:r w:rsidRPr="327108F1" w:rsidR="1A79F145">
        <w:rPr>
          <w:rFonts w:ascii="Arial" w:hAnsi="Arial" w:eastAsia="Arial" w:cs="Arial"/>
          <w:color w:val="000000" w:themeColor="text1" w:themeTint="FF" w:themeShade="FF"/>
          <w:sz w:val="20"/>
          <w:szCs w:val="20"/>
        </w:rPr>
        <w:t>Give the pupil a meaningful opportunity to explain what happened and record their views.</w:t>
      </w:r>
    </w:p>
    <w:p w:rsidRPr="005E3EC1" w:rsidR="003E02F2" w:rsidP="327108F1" w:rsidRDefault="003E02F2" w14:paraId="1BB8A82D" w14:textId="77777777">
      <w:pPr>
        <w:pStyle w:val="ListParagraph"/>
        <w:numPr>
          <w:ilvl w:val="0"/>
          <w:numId w:val="16"/>
        </w:numPr>
        <w:rPr>
          <w:rFonts w:ascii="Arial" w:hAnsi="Arial" w:eastAsia="Arial" w:cs="Arial"/>
          <w:color w:val="000000"/>
          <w:sz w:val="20"/>
          <w:szCs w:val="20"/>
        </w:rPr>
      </w:pPr>
      <w:r w:rsidRPr="327108F1" w:rsidR="1A79F145">
        <w:rPr>
          <w:rFonts w:ascii="Arial" w:hAnsi="Arial" w:eastAsia="Arial" w:cs="Arial"/>
          <w:color w:val="000000" w:themeColor="text1" w:themeTint="FF" w:themeShade="FF"/>
          <w:sz w:val="20"/>
          <w:szCs w:val="20"/>
        </w:rPr>
        <w:t>Take account of the pupil's age, understanding, communication needs and any SEND.</w:t>
      </w:r>
    </w:p>
    <w:p w:rsidRPr="005E3EC1" w:rsidR="003E02F2" w:rsidP="327108F1" w:rsidRDefault="003E02F2" w14:paraId="161898D9" w14:textId="77777777">
      <w:pPr>
        <w:pStyle w:val="ListParagraph"/>
        <w:numPr>
          <w:ilvl w:val="0"/>
          <w:numId w:val="16"/>
        </w:numPr>
        <w:rPr>
          <w:rFonts w:ascii="Arial" w:hAnsi="Arial" w:eastAsia="Arial" w:cs="Arial"/>
          <w:color w:val="000000"/>
          <w:sz w:val="20"/>
          <w:szCs w:val="20"/>
        </w:rPr>
      </w:pPr>
      <w:r w:rsidRPr="327108F1" w:rsidR="1A79F145">
        <w:rPr>
          <w:rFonts w:ascii="Arial" w:hAnsi="Arial" w:eastAsia="Arial" w:cs="Arial"/>
          <w:color w:val="000000" w:themeColor="text1" w:themeTint="FF" w:themeShade="FF"/>
          <w:sz w:val="20"/>
          <w:szCs w:val="20"/>
        </w:rPr>
        <w:t>Where appropriate, arrange support from a parent, carer, advocate or social worker.</w:t>
      </w:r>
    </w:p>
    <w:p w:rsidRPr="005E3EC1" w:rsidR="003E02F2" w:rsidP="327108F1" w:rsidRDefault="003E02F2" w14:paraId="48AC6FC8" w14:textId="77777777">
      <w:pPr>
        <w:pStyle w:val="ListParagraph"/>
        <w:numPr>
          <w:ilvl w:val="0"/>
          <w:numId w:val="16"/>
        </w:numPr>
        <w:rPr>
          <w:rFonts w:ascii="Arial" w:hAnsi="Arial" w:eastAsia="Arial" w:cs="Arial"/>
          <w:color w:val="000000"/>
          <w:sz w:val="20"/>
          <w:szCs w:val="20"/>
        </w:rPr>
      </w:pPr>
      <w:r w:rsidRPr="327108F1" w:rsidR="1A79F145">
        <w:rPr>
          <w:rFonts w:ascii="Arial" w:hAnsi="Arial" w:eastAsia="Arial" w:cs="Arial"/>
          <w:color w:val="000000" w:themeColor="text1" w:themeTint="FF" w:themeShade="FF"/>
          <w:sz w:val="20"/>
          <w:szCs w:val="20"/>
        </w:rPr>
        <w:t>Explain how the pupil's views were considered as part of the decision-making process.</w:t>
      </w:r>
    </w:p>
    <w:p w:rsidRPr="005E3EC1" w:rsidR="00936957" w:rsidP="327108F1" w:rsidRDefault="00000000" w14:paraId="4DCBD3F3"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2: CONSIDER WHETHER </w:t>
      </w:r>
      <w:r w:rsidRPr="327108F1" w:rsidR="7183C1A9">
        <w:rPr>
          <w:rFonts w:ascii="Arial" w:hAnsi="Arial" w:eastAsia="Arial" w:cs="Arial"/>
          <w:b w:val="1"/>
          <w:bCs w:val="1"/>
          <w:sz w:val="20"/>
          <w:szCs w:val="20"/>
        </w:rPr>
        <w:t xml:space="preserve">PERMANENT </w:t>
      </w:r>
      <w:r w:rsidRPr="327108F1" w:rsidR="48A98FFE">
        <w:rPr>
          <w:rFonts w:ascii="Arial" w:hAnsi="Arial" w:eastAsia="Arial" w:cs="Arial"/>
          <w:b w:val="1"/>
          <w:bCs w:val="1"/>
          <w:sz w:val="20"/>
          <w:szCs w:val="20"/>
        </w:rPr>
        <w:t>EXCLUSION IS NECESSARY</w:t>
      </w:r>
    </w:p>
    <w:p w:rsidRPr="005E3EC1" w:rsidR="00936957" w:rsidP="327108F1" w:rsidRDefault="00000000" w14:paraId="786E199C" w14:textId="77777777">
      <w:pPr>
        <w:rPr>
          <w:rFonts w:ascii="Arial" w:hAnsi="Arial" w:eastAsia="Arial" w:cs="Arial"/>
          <w:sz w:val="20"/>
          <w:szCs w:val="20"/>
        </w:rPr>
      </w:pPr>
      <w:r w:rsidRPr="327108F1" w:rsidR="48A98FFE">
        <w:rPr>
          <w:rFonts w:ascii="Arial" w:hAnsi="Arial" w:eastAsia="Arial" w:cs="Arial"/>
          <w:b w:val="1"/>
          <w:bCs w:val="1"/>
          <w:sz w:val="20"/>
          <w:szCs w:val="20"/>
        </w:rPr>
        <w:t>Step 4: Consider Alternative Measures</w:t>
      </w:r>
    </w:p>
    <w:p w:rsidRPr="005E3EC1" w:rsidR="00555FCB" w:rsidP="327108F1" w:rsidRDefault="00555FCB" w14:paraId="34066D9A" w14:textId="77777777">
      <w:pPr>
        <w:rPr>
          <w:rFonts w:ascii="Arial" w:hAnsi="Arial" w:eastAsia="Arial" w:cs="Arial"/>
          <w:sz w:val="20"/>
          <w:szCs w:val="20"/>
        </w:rPr>
      </w:pPr>
      <w:r w:rsidRPr="327108F1" w:rsidR="1E3D0535">
        <w:rPr>
          <w:rFonts w:ascii="Arial" w:hAnsi="Arial" w:eastAsia="Arial" w:cs="Arial"/>
          <w:sz w:val="20"/>
          <w:szCs w:val="20"/>
        </w:rPr>
        <w:t>Before excluding, consider:</w:t>
      </w:r>
    </w:p>
    <w:p w:rsidRPr="005E3EC1" w:rsidR="00555FCB" w:rsidP="327108F1" w:rsidRDefault="00555FCB" w14:paraId="75A78223" w14:textId="77777777">
      <w:pPr>
        <w:rPr>
          <w:rFonts w:ascii="Arial" w:hAnsi="Arial" w:eastAsia="Arial" w:cs="Arial"/>
          <w:b w:val="1"/>
          <w:bCs w:val="1"/>
          <w:sz w:val="20"/>
          <w:szCs w:val="20"/>
        </w:rPr>
      </w:pPr>
      <w:r w:rsidRPr="327108F1" w:rsidR="1E3D0535">
        <w:rPr>
          <w:rFonts w:ascii="Arial" w:hAnsi="Arial" w:eastAsia="Arial" w:cs="Arial"/>
          <w:b w:val="1"/>
          <w:bCs w:val="1"/>
          <w:sz w:val="20"/>
          <w:szCs w:val="20"/>
        </w:rPr>
        <w:t>Could the behaviour be addressed through:</w:t>
      </w:r>
    </w:p>
    <w:p w:rsidRPr="005E3EC1" w:rsidR="00555FCB" w:rsidP="327108F1" w:rsidRDefault="00555FCB" w14:paraId="363866B6" w14:textId="77777777">
      <w:pPr>
        <w:numPr>
          <w:ilvl w:val="0"/>
          <w:numId w:val="8"/>
        </w:numPr>
        <w:rPr>
          <w:rFonts w:ascii="Arial" w:hAnsi="Arial" w:eastAsia="Arial" w:cs="Arial"/>
          <w:sz w:val="20"/>
          <w:szCs w:val="20"/>
        </w:rPr>
      </w:pPr>
      <w:r w:rsidRPr="327108F1" w:rsidR="1E3D0535">
        <w:rPr>
          <w:rFonts w:ascii="Arial" w:hAnsi="Arial" w:eastAsia="Arial" w:cs="Arial"/>
          <w:sz w:val="20"/>
          <w:szCs w:val="20"/>
        </w:rPr>
        <w:t>Pastoral intervention?</w:t>
      </w:r>
    </w:p>
    <w:p w:rsidRPr="005E3EC1" w:rsidR="00555FCB" w:rsidP="327108F1" w:rsidRDefault="00555FCB" w14:paraId="2CC92078" w14:textId="77777777">
      <w:pPr>
        <w:numPr>
          <w:ilvl w:val="0"/>
          <w:numId w:val="8"/>
        </w:numPr>
        <w:rPr>
          <w:rFonts w:ascii="Arial" w:hAnsi="Arial" w:eastAsia="Arial" w:cs="Arial"/>
          <w:sz w:val="20"/>
          <w:szCs w:val="20"/>
        </w:rPr>
      </w:pPr>
      <w:r w:rsidRPr="327108F1" w:rsidR="1E3D0535">
        <w:rPr>
          <w:rFonts w:ascii="Arial" w:hAnsi="Arial" w:eastAsia="Arial" w:cs="Arial"/>
          <w:sz w:val="20"/>
          <w:szCs w:val="20"/>
        </w:rPr>
        <w:t>Behaviour support?</w:t>
      </w:r>
    </w:p>
    <w:p w:rsidRPr="005E3EC1" w:rsidR="00555FCB" w:rsidP="327108F1" w:rsidRDefault="00555FCB" w14:paraId="3AEF78F4" w14:textId="77777777">
      <w:pPr>
        <w:numPr>
          <w:ilvl w:val="0"/>
          <w:numId w:val="8"/>
        </w:numPr>
        <w:rPr>
          <w:rFonts w:ascii="Arial" w:hAnsi="Arial" w:eastAsia="Arial" w:cs="Arial"/>
          <w:sz w:val="20"/>
          <w:szCs w:val="20"/>
        </w:rPr>
      </w:pPr>
      <w:r w:rsidRPr="327108F1" w:rsidR="1E3D0535">
        <w:rPr>
          <w:rFonts w:ascii="Arial" w:hAnsi="Arial" w:eastAsia="Arial" w:cs="Arial"/>
          <w:sz w:val="20"/>
          <w:szCs w:val="20"/>
        </w:rPr>
        <w:t>SEND support?</w:t>
      </w:r>
    </w:p>
    <w:p w:rsidRPr="005E3EC1" w:rsidR="00555FCB" w:rsidP="327108F1" w:rsidRDefault="00555FCB" w14:paraId="10000EEC" w14:textId="77777777">
      <w:pPr>
        <w:numPr>
          <w:ilvl w:val="0"/>
          <w:numId w:val="8"/>
        </w:numPr>
        <w:rPr>
          <w:rFonts w:ascii="Arial" w:hAnsi="Arial" w:eastAsia="Arial" w:cs="Arial"/>
          <w:sz w:val="20"/>
          <w:szCs w:val="20"/>
        </w:rPr>
      </w:pPr>
      <w:r w:rsidRPr="327108F1" w:rsidR="1E3D0535">
        <w:rPr>
          <w:rFonts w:ascii="Arial" w:hAnsi="Arial" w:eastAsia="Arial" w:cs="Arial"/>
          <w:sz w:val="20"/>
          <w:szCs w:val="20"/>
        </w:rPr>
        <w:t>Early Help?</w:t>
      </w:r>
    </w:p>
    <w:p w:rsidRPr="005E3EC1" w:rsidR="00555FCB" w:rsidP="327108F1" w:rsidRDefault="00555FCB" w14:paraId="6D4924E3" w14:textId="77777777">
      <w:pPr>
        <w:numPr>
          <w:ilvl w:val="0"/>
          <w:numId w:val="8"/>
        </w:numPr>
        <w:rPr>
          <w:rFonts w:ascii="Arial" w:hAnsi="Arial" w:eastAsia="Arial" w:cs="Arial"/>
          <w:sz w:val="20"/>
          <w:szCs w:val="20"/>
        </w:rPr>
      </w:pPr>
      <w:r w:rsidRPr="327108F1" w:rsidR="1E3D0535">
        <w:rPr>
          <w:rFonts w:ascii="Arial" w:hAnsi="Arial" w:eastAsia="Arial" w:cs="Arial"/>
          <w:sz w:val="20"/>
          <w:szCs w:val="20"/>
        </w:rPr>
        <w:t>Managed move?</w:t>
      </w:r>
    </w:p>
    <w:p w:rsidRPr="005E3EC1" w:rsidR="00555FCB" w:rsidP="327108F1" w:rsidRDefault="00555FCB" w14:paraId="2A18F84D" w14:textId="77777777">
      <w:pPr>
        <w:numPr>
          <w:ilvl w:val="0"/>
          <w:numId w:val="8"/>
        </w:numPr>
        <w:rPr>
          <w:rFonts w:ascii="Arial" w:hAnsi="Arial" w:eastAsia="Arial" w:cs="Arial"/>
          <w:sz w:val="20"/>
          <w:szCs w:val="20"/>
        </w:rPr>
      </w:pPr>
      <w:r w:rsidRPr="327108F1" w:rsidR="1E3D0535">
        <w:rPr>
          <w:rFonts w:ascii="Arial" w:hAnsi="Arial" w:eastAsia="Arial" w:cs="Arial"/>
          <w:sz w:val="20"/>
          <w:szCs w:val="20"/>
        </w:rPr>
        <w:t>Off-site direction?</w:t>
      </w:r>
    </w:p>
    <w:p w:rsidRPr="005E3EC1" w:rsidR="00555FCB" w:rsidP="327108F1" w:rsidRDefault="00555FCB" w14:paraId="1AFA61BD" w14:textId="77777777">
      <w:pPr>
        <w:numPr>
          <w:ilvl w:val="0"/>
          <w:numId w:val="8"/>
        </w:numPr>
        <w:rPr>
          <w:rFonts w:ascii="Arial" w:hAnsi="Arial" w:eastAsia="Arial" w:cs="Arial"/>
          <w:sz w:val="20"/>
          <w:szCs w:val="20"/>
        </w:rPr>
      </w:pPr>
      <w:r w:rsidRPr="327108F1" w:rsidR="1E3D0535">
        <w:rPr>
          <w:rFonts w:ascii="Arial" w:hAnsi="Arial" w:eastAsia="Arial" w:cs="Arial"/>
          <w:sz w:val="20"/>
          <w:szCs w:val="20"/>
        </w:rPr>
        <w:t>Alternative Provision intervention?</w:t>
      </w:r>
    </w:p>
    <w:p w:rsidRPr="005E3EC1" w:rsidR="00555FCB" w:rsidP="327108F1" w:rsidRDefault="00555FCB" w14:paraId="2342997B" w14:textId="29F14606">
      <w:pPr>
        <w:numPr>
          <w:ilvl w:val="0"/>
          <w:numId w:val="8"/>
        </w:numPr>
        <w:rPr>
          <w:rFonts w:ascii="Arial" w:hAnsi="Arial" w:eastAsia="Arial" w:cs="Arial"/>
          <w:sz w:val="20"/>
          <w:szCs w:val="20"/>
        </w:rPr>
      </w:pPr>
      <w:r w:rsidRPr="327108F1" w:rsidR="1E3D0535">
        <w:rPr>
          <w:rFonts w:ascii="Arial" w:hAnsi="Arial" w:eastAsia="Arial" w:cs="Arial"/>
          <w:sz w:val="20"/>
          <w:szCs w:val="20"/>
        </w:rPr>
        <w:t>Multi-agency support?</w:t>
      </w:r>
    </w:p>
    <w:p w:rsidRPr="005E3EC1" w:rsidR="00936957" w:rsidP="327108F1" w:rsidRDefault="00000000" w14:paraId="6C1502B1" w14:textId="77777777">
      <w:pPr>
        <w:rPr>
          <w:rFonts w:ascii="Arial" w:hAnsi="Arial" w:eastAsia="Arial" w:cs="Arial"/>
          <w:sz w:val="20"/>
          <w:szCs w:val="20"/>
        </w:rPr>
      </w:pPr>
      <w:r w:rsidRPr="327108F1" w:rsidR="48A98FFE">
        <w:rPr>
          <w:rFonts w:ascii="Arial" w:hAnsi="Arial" w:eastAsia="Arial" w:cs="Arial"/>
          <w:sz w:val="20"/>
          <w:szCs w:val="20"/>
        </w:rPr>
        <w:t xml:space="preserve">Permanent exclusion must </w:t>
      </w:r>
      <w:r w:rsidRPr="327108F1" w:rsidR="48A98FFE">
        <w:rPr>
          <w:rFonts w:ascii="Arial" w:hAnsi="Arial" w:eastAsia="Arial" w:cs="Arial"/>
          <w:sz w:val="20"/>
          <w:szCs w:val="20"/>
        </w:rPr>
        <w:t xml:space="preserve">be a last resort. </w:t>
      </w:r>
      <w:r w:rsidRPr="327108F1" w:rsidR="7400D84B">
        <w:rPr>
          <w:rFonts w:ascii="Arial" w:hAnsi="Arial" w:eastAsia="Arial" w:cs="Arial"/>
          <w:sz w:val="20"/>
          <w:szCs w:val="20"/>
        </w:rPr>
        <w:t>Record why the available alternatives are unsuitable or have not addressed the concerns.</w:t>
      </w:r>
    </w:p>
    <w:p w:rsidRPr="005E3EC1" w:rsidR="00555FCB" w:rsidP="327108F1" w:rsidRDefault="00555FCB" w14:paraId="4DFF4F19" w14:textId="77777777">
      <w:pPr>
        <w:rPr>
          <w:rFonts w:ascii="Arial" w:hAnsi="Arial" w:eastAsia="Arial" w:cs="Arial"/>
          <w:b w:val="1"/>
          <w:bCs w:val="1"/>
          <w:sz w:val="20"/>
          <w:szCs w:val="20"/>
        </w:rPr>
      </w:pPr>
      <w:r w:rsidRPr="327108F1" w:rsidR="1E3D0535">
        <w:rPr>
          <w:rFonts w:ascii="Arial" w:hAnsi="Arial" w:eastAsia="Arial" w:cs="Arial"/>
          <w:b w:val="1"/>
          <w:bCs w:val="1"/>
          <w:sz w:val="20"/>
          <w:szCs w:val="20"/>
        </w:rPr>
        <w:t>Step 5: Consider SEND, Equality and Vulnerability</w:t>
      </w:r>
    </w:p>
    <w:p w:rsidRPr="005E3EC1" w:rsidR="00555FCB" w:rsidP="327108F1" w:rsidRDefault="00555FCB" w14:paraId="568A6120" w14:textId="77777777">
      <w:pPr>
        <w:rPr>
          <w:rFonts w:ascii="Arial" w:hAnsi="Arial" w:eastAsia="Arial" w:cs="Arial"/>
          <w:sz w:val="20"/>
          <w:szCs w:val="20"/>
        </w:rPr>
      </w:pPr>
      <w:r w:rsidRPr="327108F1" w:rsidR="1E3D0535">
        <w:rPr>
          <w:rFonts w:ascii="Arial" w:hAnsi="Arial" w:eastAsia="Arial" w:cs="Arial"/>
          <w:sz w:val="20"/>
          <w:szCs w:val="20"/>
        </w:rPr>
        <w:t>Ask:</w:t>
      </w:r>
    </w:p>
    <w:p w:rsidRPr="005E3EC1" w:rsidR="00555FCB" w:rsidP="327108F1" w:rsidRDefault="00555FCB" w14:paraId="15BCE9CF" w14:textId="77777777">
      <w:pPr>
        <w:rPr>
          <w:rFonts w:ascii="Arial" w:hAnsi="Arial" w:eastAsia="Arial" w:cs="Arial"/>
          <w:b w:val="1"/>
          <w:bCs w:val="1"/>
          <w:sz w:val="20"/>
          <w:szCs w:val="20"/>
        </w:rPr>
      </w:pPr>
      <w:r w:rsidRPr="327108F1" w:rsidR="1E3D0535">
        <w:rPr>
          <w:rFonts w:ascii="Arial" w:hAnsi="Arial" w:eastAsia="Arial" w:cs="Arial"/>
          <w:b w:val="1"/>
          <w:bCs w:val="1"/>
          <w:sz w:val="20"/>
          <w:szCs w:val="20"/>
        </w:rPr>
        <w:t>Does the pupil have:</w:t>
      </w:r>
    </w:p>
    <w:p w:rsidRPr="005E3EC1" w:rsidR="00555FCB" w:rsidP="327108F1" w:rsidRDefault="00555FCB" w14:paraId="0B62743B" w14:textId="77777777">
      <w:pPr>
        <w:numPr>
          <w:ilvl w:val="0"/>
          <w:numId w:val="11"/>
        </w:numPr>
        <w:rPr>
          <w:rFonts w:ascii="Arial" w:hAnsi="Arial" w:eastAsia="Arial" w:cs="Arial"/>
          <w:sz w:val="20"/>
          <w:szCs w:val="20"/>
        </w:rPr>
      </w:pPr>
      <w:r w:rsidRPr="327108F1" w:rsidR="1E3D0535">
        <w:rPr>
          <w:rFonts w:ascii="Arial" w:hAnsi="Arial" w:eastAsia="Arial" w:cs="Arial"/>
          <w:sz w:val="20"/>
          <w:szCs w:val="20"/>
        </w:rPr>
        <w:t>SEND?</w:t>
      </w:r>
    </w:p>
    <w:p w:rsidRPr="005E3EC1" w:rsidR="00555FCB" w:rsidP="327108F1" w:rsidRDefault="00555FCB" w14:paraId="5B11C097" w14:textId="77777777">
      <w:pPr>
        <w:numPr>
          <w:ilvl w:val="0"/>
          <w:numId w:val="11"/>
        </w:numPr>
        <w:rPr>
          <w:rFonts w:ascii="Arial" w:hAnsi="Arial" w:eastAsia="Arial" w:cs="Arial"/>
          <w:sz w:val="20"/>
          <w:szCs w:val="20"/>
        </w:rPr>
      </w:pPr>
      <w:r w:rsidRPr="327108F1" w:rsidR="1E3D0535">
        <w:rPr>
          <w:rFonts w:ascii="Arial" w:hAnsi="Arial" w:eastAsia="Arial" w:cs="Arial"/>
          <w:sz w:val="20"/>
          <w:szCs w:val="20"/>
        </w:rPr>
        <w:t>An EHCP?</w:t>
      </w:r>
    </w:p>
    <w:p w:rsidRPr="005E3EC1" w:rsidR="00555FCB" w:rsidP="327108F1" w:rsidRDefault="00555FCB" w14:paraId="531653CB" w14:textId="77777777">
      <w:pPr>
        <w:numPr>
          <w:ilvl w:val="0"/>
          <w:numId w:val="11"/>
        </w:numPr>
        <w:rPr>
          <w:rFonts w:ascii="Arial" w:hAnsi="Arial" w:eastAsia="Arial" w:cs="Arial"/>
          <w:sz w:val="20"/>
          <w:szCs w:val="20"/>
        </w:rPr>
      </w:pPr>
      <w:r w:rsidRPr="327108F1" w:rsidR="1E3D0535">
        <w:rPr>
          <w:rFonts w:ascii="Arial" w:hAnsi="Arial" w:eastAsia="Arial" w:cs="Arial"/>
          <w:sz w:val="20"/>
          <w:szCs w:val="20"/>
        </w:rPr>
        <w:t>A disability?</w:t>
      </w:r>
    </w:p>
    <w:p w:rsidRPr="005E3EC1" w:rsidR="00555FCB" w:rsidP="327108F1" w:rsidRDefault="00555FCB" w14:paraId="1A998504" w14:textId="77777777">
      <w:pPr>
        <w:numPr>
          <w:ilvl w:val="0"/>
          <w:numId w:val="11"/>
        </w:numPr>
        <w:rPr>
          <w:rFonts w:ascii="Arial" w:hAnsi="Arial" w:eastAsia="Arial" w:cs="Arial"/>
          <w:sz w:val="20"/>
          <w:szCs w:val="20"/>
        </w:rPr>
      </w:pPr>
      <w:r w:rsidRPr="327108F1" w:rsidR="1E3D0535">
        <w:rPr>
          <w:rFonts w:ascii="Arial" w:hAnsi="Arial" w:eastAsia="Arial" w:cs="Arial"/>
          <w:sz w:val="20"/>
          <w:szCs w:val="20"/>
        </w:rPr>
        <w:t>A social worker?</w:t>
      </w:r>
    </w:p>
    <w:p w:rsidRPr="005E3EC1" w:rsidR="00555FCB" w:rsidP="327108F1" w:rsidRDefault="00555FCB" w14:paraId="0E909E02" w14:textId="77777777">
      <w:pPr>
        <w:numPr>
          <w:ilvl w:val="0"/>
          <w:numId w:val="11"/>
        </w:numPr>
        <w:rPr>
          <w:rFonts w:ascii="Arial" w:hAnsi="Arial" w:eastAsia="Arial" w:cs="Arial"/>
          <w:sz w:val="20"/>
          <w:szCs w:val="20"/>
        </w:rPr>
      </w:pPr>
      <w:r w:rsidRPr="327108F1" w:rsidR="1E3D0535">
        <w:rPr>
          <w:rFonts w:ascii="Arial" w:hAnsi="Arial" w:eastAsia="Arial" w:cs="Arial"/>
          <w:sz w:val="20"/>
          <w:szCs w:val="20"/>
        </w:rPr>
        <w:t>Child Protection Plan?</w:t>
      </w:r>
    </w:p>
    <w:p w:rsidRPr="005E3EC1" w:rsidR="00555FCB" w:rsidP="327108F1" w:rsidRDefault="00555FCB" w14:paraId="5D0A6501" w14:textId="77777777">
      <w:pPr>
        <w:numPr>
          <w:ilvl w:val="0"/>
          <w:numId w:val="11"/>
        </w:numPr>
        <w:rPr>
          <w:rFonts w:ascii="Arial" w:hAnsi="Arial" w:eastAsia="Arial" w:cs="Arial"/>
          <w:sz w:val="20"/>
          <w:szCs w:val="20"/>
        </w:rPr>
      </w:pPr>
      <w:r w:rsidRPr="327108F1" w:rsidR="1E3D0535">
        <w:rPr>
          <w:rFonts w:ascii="Arial" w:hAnsi="Arial" w:eastAsia="Arial" w:cs="Arial"/>
          <w:sz w:val="20"/>
          <w:szCs w:val="20"/>
        </w:rPr>
        <w:t>Child in Need Plan?</w:t>
      </w:r>
    </w:p>
    <w:p w:rsidRPr="005E3EC1" w:rsidR="00555FCB" w:rsidP="327108F1" w:rsidRDefault="00555FCB" w14:paraId="72D1ACA1" w14:textId="77777777">
      <w:pPr>
        <w:numPr>
          <w:ilvl w:val="0"/>
          <w:numId w:val="11"/>
        </w:numPr>
        <w:rPr>
          <w:rFonts w:ascii="Arial" w:hAnsi="Arial" w:eastAsia="Arial" w:cs="Arial"/>
          <w:sz w:val="20"/>
          <w:szCs w:val="20"/>
        </w:rPr>
      </w:pPr>
      <w:r w:rsidRPr="327108F1" w:rsidR="1E3D0535">
        <w:rPr>
          <w:rFonts w:ascii="Arial" w:hAnsi="Arial" w:eastAsia="Arial" w:cs="Arial"/>
          <w:sz w:val="20"/>
          <w:szCs w:val="20"/>
        </w:rPr>
        <w:t>Looked After status?</w:t>
      </w:r>
    </w:p>
    <w:p w:rsidRPr="005E3EC1" w:rsidR="00555FCB" w:rsidP="327108F1" w:rsidRDefault="00555FCB" w14:paraId="70D89173" w14:textId="77777777">
      <w:pPr>
        <w:rPr>
          <w:rFonts w:ascii="Arial" w:hAnsi="Arial" w:eastAsia="Arial" w:cs="Arial"/>
          <w:sz w:val="20"/>
          <w:szCs w:val="20"/>
        </w:rPr>
      </w:pPr>
      <w:r w:rsidRPr="327108F1" w:rsidR="1E3D0535">
        <w:rPr>
          <w:rFonts w:ascii="Arial" w:hAnsi="Arial" w:eastAsia="Arial" w:cs="Arial"/>
          <w:sz w:val="20"/>
          <w:szCs w:val="20"/>
        </w:rPr>
        <w:t>Have reasonable adjustments been made?</w:t>
      </w:r>
    </w:p>
    <w:p w:rsidRPr="005E3EC1" w:rsidR="00555FCB" w:rsidP="327108F1" w:rsidRDefault="00555FCB" w14:paraId="3F50D772" w14:textId="77777777">
      <w:pPr>
        <w:rPr>
          <w:rFonts w:ascii="Arial" w:hAnsi="Arial" w:eastAsia="Arial" w:cs="Arial"/>
          <w:sz w:val="20"/>
          <w:szCs w:val="20"/>
        </w:rPr>
      </w:pPr>
      <w:r w:rsidRPr="327108F1" w:rsidR="1E3D0535">
        <w:rPr>
          <w:rFonts w:ascii="Arial" w:hAnsi="Arial" w:eastAsia="Arial" w:cs="Arial"/>
          <w:sz w:val="20"/>
          <w:szCs w:val="20"/>
        </w:rPr>
        <w:t>Has support been reviewed?</w:t>
      </w:r>
    </w:p>
    <w:p w:rsidRPr="005E3EC1" w:rsidR="00555FCB" w:rsidP="327108F1" w:rsidRDefault="00555FCB" w14:paraId="1B661532" w14:textId="77777777">
      <w:pPr>
        <w:rPr>
          <w:rFonts w:ascii="Arial" w:hAnsi="Arial" w:eastAsia="Arial" w:cs="Arial"/>
          <w:sz w:val="20"/>
          <w:szCs w:val="20"/>
        </w:rPr>
      </w:pPr>
      <w:r w:rsidRPr="327108F1" w:rsidR="1E3D0535">
        <w:rPr>
          <w:rFonts w:ascii="Arial" w:hAnsi="Arial" w:eastAsia="Arial" w:cs="Arial"/>
          <w:sz w:val="20"/>
          <w:szCs w:val="20"/>
        </w:rPr>
        <w:t>Would exclusion be discriminatory?</w:t>
      </w:r>
    </w:p>
    <w:p w:rsidRPr="005E3EC1" w:rsidR="00555FCB" w:rsidP="327108F1" w:rsidRDefault="00555FCB" w14:paraId="7E2BFAF1" w14:textId="08ADBE82">
      <w:pPr>
        <w:rPr>
          <w:rFonts w:ascii="Arial" w:hAnsi="Arial" w:eastAsia="Arial" w:cs="Arial"/>
          <w:sz w:val="20"/>
          <w:szCs w:val="20"/>
        </w:rPr>
      </w:pPr>
      <w:r w:rsidRPr="327108F1" w:rsidR="1E3D0535">
        <w:rPr>
          <w:rFonts w:ascii="Arial" w:hAnsi="Arial" w:eastAsia="Arial" w:cs="Arial"/>
          <w:sz w:val="20"/>
          <w:szCs w:val="20"/>
        </w:rPr>
        <w:t>Schools must consider Equality Act duties and SEND duties before deciding.</w:t>
      </w:r>
    </w:p>
    <w:p w:rsidRPr="005E3EC1" w:rsidR="00936957" w:rsidP="327108F1" w:rsidRDefault="00000000" w14:paraId="33F08C76"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3: MAKE </w:t>
      </w:r>
      <w:r w:rsidRPr="327108F1" w:rsidR="7CF5D3F1">
        <w:rPr>
          <w:rFonts w:ascii="Arial" w:hAnsi="Arial" w:eastAsia="Arial" w:cs="Arial"/>
          <w:b w:val="1"/>
          <w:bCs w:val="1"/>
          <w:sz w:val="20"/>
          <w:szCs w:val="20"/>
        </w:rPr>
        <w:t xml:space="preserve">AND RECORD </w:t>
      </w:r>
      <w:r w:rsidRPr="327108F1" w:rsidR="48A98FFE">
        <w:rPr>
          <w:rFonts w:ascii="Arial" w:hAnsi="Arial" w:eastAsia="Arial" w:cs="Arial"/>
          <w:b w:val="1"/>
          <w:bCs w:val="1"/>
          <w:sz w:val="20"/>
          <w:szCs w:val="20"/>
        </w:rPr>
        <w:t xml:space="preserve">THE </w:t>
      </w:r>
      <w:r w:rsidRPr="327108F1" w:rsidR="7CF5D3F1">
        <w:rPr>
          <w:rFonts w:ascii="Arial" w:hAnsi="Arial" w:eastAsia="Arial" w:cs="Arial"/>
          <w:b w:val="1"/>
          <w:bCs w:val="1"/>
          <w:sz w:val="20"/>
          <w:szCs w:val="20"/>
        </w:rPr>
        <w:t xml:space="preserve">PERMANENT EXCLUSION </w:t>
      </w:r>
      <w:r w:rsidRPr="327108F1" w:rsidR="48A98FFE">
        <w:rPr>
          <w:rFonts w:ascii="Arial" w:hAnsi="Arial" w:eastAsia="Arial" w:cs="Arial"/>
          <w:b w:val="1"/>
          <w:bCs w:val="1"/>
          <w:sz w:val="20"/>
          <w:szCs w:val="20"/>
        </w:rPr>
        <w:t>DECISION</w:t>
      </w:r>
    </w:p>
    <w:p w:rsidRPr="005E3EC1" w:rsidR="00936957" w:rsidP="327108F1" w:rsidRDefault="00C247C2" w14:paraId="1A271964" w14:textId="77777777">
      <w:pPr>
        <w:rPr>
          <w:rFonts w:ascii="Arial" w:hAnsi="Arial" w:eastAsia="Arial" w:cs="Arial"/>
          <w:sz w:val="20"/>
          <w:szCs w:val="20"/>
        </w:rPr>
      </w:pPr>
      <w:r w:rsidRPr="327108F1" w:rsidR="479E3750">
        <w:rPr>
          <w:rFonts w:ascii="Arial" w:hAnsi="Arial" w:eastAsia="Arial" w:cs="Arial"/>
          <w:b w:val="1"/>
          <w:bCs w:val="1"/>
          <w:sz w:val="20"/>
          <w:szCs w:val="20"/>
        </w:rPr>
        <w:t>Step 6: Apply the Statutory Test and Decide</w:t>
      </w:r>
    </w:p>
    <w:p w:rsidRPr="005E3EC1" w:rsidR="00936957" w:rsidP="327108F1" w:rsidRDefault="00280155" w14:paraId="10CC8884" w14:textId="77777777">
      <w:pPr>
        <w:rPr>
          <w:rFonts w:ascii="Arial" w:hAnsi="Arial" w:eastAsia="Arial" w:cs="Arial"/>
          <w:sz w:val="20"/>
          <w:szCs w:val="20"/>
        </w:rPr>
      </w:pPr>
      <w:r w:rsidRPr="327108F1" w:rsidR="563A5B7D">
        <w:rPr>
          <w:rFonts w:ascii="Arial" w:hAnsi="Arial" w:eastAsia="Arial" w:cs="Arial"/>
          <w:sz w:val="20"/>
          <w:szCs w:val="20"/>
        </w:rPr>
        <w:t>The decision to permanently exclude may be taken only:</w:t>
      </w:r>
    </w:p>
    <w:p w:rsidRPr="005E3EC1" w:rsidR="00280155" w:rsidP="327108F1" w:rsidRDefault="00280155" w14:paraId="5DCF162D" w14:textId="77777777">
      <w:pPr>
        <w:pStyle w:val="ListParagraph"/>
        <w:numPr>
          <w:ilvl w:val="0"/>
          <w:numId w:val="19"/>
        </w:numPr>
        <w:rPr>
          <w:rFonts w:ascii="Arial" w:hAnsi="Arial" w:eastAsia="Arial" w:cs="Arial"/>
          <w:color w:val="000000"/>
          <w:sz w:val="20"/>
          <w:szCs w:val="20"/>
          <w:lang w:eastAsia="en-GB"/>
        </w:rPr>
      </w:pPr>
      <w:r w:rsidRPr="327108F1" w:rsidR="563A5B7D">
        <w:rPr>
          <w:rFonts w:ascii="Arial" w:hAnsi="Arial" w:eastAsia="Arial" w:cs="Arial"/>
          <w:color w:val="000000" w:themeColor="text1" w:themeTint="FF" w:themeShade="FF"/>
          <w:sz w:val="20"/>
          <w:szCs w:val="20"/>
        </w:rPr>
        <w:t>in response to a serious breach or persistent breaches of the school's behaviour policy; and</w:t>
      </w:r>
    </w:p>
    <w:p w:rsidRPr="005E3EC1" w:rsidR="00280155" w:rsidP="327108F1" w:rsidRDefault="00280155" w14:paraId="6C929C1B" w14:textId="77777777">
      <w:pPr>
        <w:pStyle w:val="ListParagraph"/>
        <w:numPr>
          <w:ilvl w:val="0"/>
          <w:numId w:val="19"/>
        </w:numPr>
        <w:rPr>
          <w:rFonts w:ascii="Arial" w:hAnsi="Arial" w:eastAsia="Arial" w:cs="Arial"/>
          <w:color w:val="000000"/>
          <w:sz w:val="20"/>
          <w:szCs w:val="20"/>
        </w:rPr>
      </w:pPr>
      <w:r w:rsidRPr="327108F1" w:rsidR="563A5B7D">
        <w:rPr>
          <w:rFonts w:ascii="Arial" w:hAnsi="Arial" w:eastAsia="Arial" w:cs="Arial"/>
          <w:color w:val="000000" w:themeColor="text1" w:themeTint="FF" w:themeShade="FF"/>
          <w:sz w:val="20"/>
          <w:szCs w:val="20"/>
        </w:rPr>
        <w:t>where allowing the pupil to remain in school would seriously harm the education or welfare of the pupil or others, including staff or pupils.</w:t>
      </w:r>
    </w:p>
    <w:p w:rsidRPr="005E3EC1" w:rsidR="00936957" w:rsidP="327108F1" w:rsidRDefault="000D5D6E" w14:paraId="789F58AA" w14:textId="77777777">
      <w:pPr>
        <w:rPr>
          <w:rFonts w:ascii="Arial" w:hAnsi="Arial" w:eastAsia="Arial" w:cs="Arial"/>
          <w:sz w:val="20"/>
          <w:szCs w:val="20"/>
        </w:rPr>
      </w:pPr>
      <w:r w:rsidRPr="327108F1" w:rsidR="769D32DA">
        <w:rPr>
          <w:rFonts w:ascii="Arial" w:hAnsi="Arial" w:eastAsia="Arial" w:cs="Arial"/>
          <w:sz w:val="20"/>
          <w:szCs w:val="20"/>
        </w:rPr>
        <w:t>Confirm that the decision is lawful, reasonable, fair and proportionate, and record how the evidence, pupil's voice, SEND, equality, safeguarding, vulnerability and alternatives informed the decision.</w:t>
      </w:r>
    </w:p>
    <w:p w:rsidRPr="005E3EC1" w:rsidR="00936957" w:rsidP="327108F1" w:rsidRDefault="00EA5065" w14:paraId="49E449B2" w14:textId="77777777">
      <w:pPr>
        <w:rPr>
          <w:rFonts w:ascii="Arial" w:hAnsi="Arial" w:eastAsia="Arial" w:cs="Arial"/>
          <w:sz w:val="20"/>
          <w:szCs w:val="20"/>
        </w:rPr>
      </w:pPr>
      <w:r w:rsidRPr="327108F1" w:rsidR="32EF522D">
        <w:rPr>
          <w:rFonts w:ascii="Arial" w:hAnsi="Arial" w:eastAsia="Arial" w:cs="Arial"/>
          <w:b w:val="1"/>
          <w:bCs w:val="1"/>
          <w:sz w:val="20"/>
          <w:szCs w:val="20"/>
        </w:rPr>
        <w:t>STAGE 4: ISSUE THE DECISION AND COMPLETE STATUTORY NOTIFICATIONS</w:t>
      </w:r>
    </w:p>
    <w:p w:rsidRPr="005E3EC1" w:rsidR="00555FCB" w:rsidP="327108F1" w:rsidRDefault="00555FCB" w14:paraId="0E5F9066" w14:textId="77777777">
      <w:pPr>
        <w:rPr>
          <w:rFonts w:ascii="Arial" w:hAnsi="Arial" w:eastAsia="Arial" w:cs="Arial"/>
          <w:b w:val="1"/>
          <w:bCs w:val="1"/>
          <w:sz w:val="20"/>
          <w:szCs w:val="20"/>
        </w:rPr>
      </w:pPr>
      <w:r w:rsidRPr="327108F1" w:rsidR="1E3D0535">
        <w:rPr>
          <w:rFonts w:ascii="Arial" w:hAnsi="Arial" w:eastAsia="Arial" w:cs="Arial"/>
          <w:b w:val="1"/>
          <w:bCs w:val="1"/>
          <w:sz w:val="20"/>
          <w:szCs w:val="20"/>
        </w:rPr>
        <w:t>Step 7: Contact Parents Immediately</w:t>
      </w:r>
    </w:p>
    <w:p w:rsidRPr="005E3EC1" w:rsidR="00555FCB" w:rsidP="327108F1" w:rsidRDefault="00555FCB" w14:paraId="033364E3" w14:textId="77777777">
      <w:pPr>
        <w:rPr>
          <w:rFonts w:ascii="Arial" w:hAnsi="Arial" w:eastAsia="Arial" w:cs="Arial"/>
          <w:sz w:val="20"/>
          <w:szCs w:val="20"/>
        </w:rPr>
      </w:pPr>
      <w:r w:rsidRPr="327108F1" w:rsidR="1E3D0535">
        <w:rPr>
          <w:rFonts w:ascii="Arial" w:hAnsi="Arial" w:eastAsia="Arial" w:cs="Arial"/>
          <w:sz w:val="20"/>
          <w:szCs w:val="20"/>
        </w:rPr>
        <w:t>Without delay:</w:t>
      </w:r>
    </w:p>
    <w:p w:rsidRPr="005E3EC1" w:rsidR="00555FCB" w:rsidP="327108F1" w:rsidRDefault="00555FCB" w14:paraId="65B2050C" w14:textId="190CF704">
      <w:pPr>
        <w:pStyle w:val="ListParagraph"/>
        <w:numPr>
          <w:ilvl w:val="0"/>
          <w:numId w:val="6"/>
        </w:numPr>
        <w:rPr>
          <w:rFonts w:ascii="Arial" w:hAnsi="Arial" w:eastAsia="Arial" w:cs="Arial"/>
          <w:sz w:val="20"/>
          <w:szCs w:val="20"/>
        </w:rPr>
      </w:pPr>
      <w:r w:rsidRPr="327108F1" w:rsidR="1E3D0535">
        <w:rPr>
          <w:rFonts w:ascii="Arial" w:hAnsi="Arial" w:eastAsia="Arial" w:cs="Arial"/>
          <w:sz w:val="20"/>
          <w:szCs w:val="20"/>
        </w:rPr>
        <w:t>Telephone parent/carer</w:t>
      </w:r>
    </w:p>
    <w:p w:rsidRPr="005E3EC1" w:rsidR="00555FCB" w:rsidP="327108F1" w:rsidRDefault="00555FCB" w14:paraId="79787A1F" w14:textId="70CD1080">
      <w:pPr>
        <w:pStyle w:val="ListParagraph"/>
        <w:numPr>
          <w:ilvl w:val="0"/>
          <w:numId w:val="6"/>
        </w:numPr>
        <w:rPr>
          <w:rFonts w:ascii="Arial" w:hAnsi="Arial" w:eastAsia="Arial" w:cs="Arial"/>
          <w:sz w:val="20"/>
          <w:szCs w:val="20"/>
        </w:rPr>
      </w:pPr>
      <w:r w:rsidRPr="327108F1" w:rsidR="1E3D0535">
        <w:rPr>
          <w:rFonts w:ascii="Arial" w:hAnsi="Arial" w:eastAsia="Arial" w:cs="Arial"/>
          <w:sz w:val="20"/>
          <w:szCs w:val="20"/>
        </w:rPr>
        <w:t>Explain decision</w:t>
      </w:r>
    </w:p>
    <w:p w:rsidRPr="005E3EC1" w:rsidR="00555FCB" w:rsidP="327108F1" w:rsidRDefault="00555FCB" w14:paraId="1DF1E329" w14:textId="1DD526BC">
      <w:pPr>
        <w:pStyle w:val="ListParagraph"/>
        <w:numPr>
          <w:ilvl w:val="0"/>
          <w:numId w:val="6"/>
        </w:numPr>
        <w:rPr>
          <w:rFonts w:ascii="Arial" w:hAnsi="Arial" w:eastAsia="Arial" w:cs="Arial"/>
          <w:sz w:val="20"/>
          <w:szCs w:val="20"/>
        </w:rPr>
      </w:pPr>
      <w:r w:rsidRPr="327108F1" w:rsidR="1E3D0535">
        <w:rPr>
          <w:rFonts w:ascii="Arial" w:hAnsi="Arial" w:eastAsia="Arial" w:cs="Arial"/>
          <w:sz w:val="20"/>
          <w:szCs w:val="20"/>
        </w:rPr>
        <w:t>Explain reasons</w:t>
      </w:r>
    </w:p>
    <w:p w:rsidRPr="005E3EC1" w:rsidR="00555FCB" w:rsidP="327108F1" w:rsidRDefault="00555FCB" w14:paraId="63A464F3" w14:textId="30CAD0F8">
      <w:pPr>
        <w:pStyle w:val="ListParagraph"/>
        <w:numPr>
          <w:ilvl w:val="0"/>
          <w:numId w:val="6"/>
        </w:numPr>
        <w:rPr>
          <w:rFonts w:ascii="Arial" w:hAnsi="Arial" w:eastAsia="Arial" w:cs="Arial"/>
          <w:sz w:val="20"/>
          <w:szCs w:val="20"/>
        </w:rPr>
      </w:pPr>
      <w:r w:rsidRPr="327108F1" w:rsidR="1E3D0535">
        <w:rPr>
          <w:rFonts w:ascii="Arial" w:hAnsi="Arial" w:eastAsia="Arial" w:cs="Arial"/>
          <w:sz w:val="20"/>
          <w:szCs w:val="20"/>
        </w:rPr>
        <w:t>Explain next steps</w:t>
      </w:r>
    </w:p>
    <w:p w:rsidRPr="005E3EC1" w:rsidR="00936957" w:rsidP="327108F1" w:rsidRDefault="00000000" w14:paraId="46C9B389" w14:textId="77777777">
      <w:pPr>
        <w:rPr>
          <w:rFonts w:ascii="Arial" w:hAnsi="Arial" w:eastAsia="Arial" w:cs="Arial"/>
          <w:sz w:val="20"/>
          <w:szCs w:val="20"/>
        </w:rPr>
      </w:pPr>
      <w:r w:rsidRPr="327108F1" w:rsidR="48A98FFE">
        <w:rPr>
          <w:rFonts w:ascii="Arial" w:hAnsi="Arial" w:eastAsia="Arial" w:cs="Arial"/>
          <w:sz w:val="20"/>
          <w:szCs w:val="20"/>
        </w:rPr>
        <w:t xml:space="preserve">This should happen before the letter is issued wherever possible. </w:t>
      </w:r>
      <w:r w:rsidRPr="327108F1" w:rsidR="4A530DF8">
        <w:rPr>
          <w:rFonts w:ascii="Arial" w:hAnsi="Arial" w:eastAsia="Arial" w:cs="Arial"/>
          <w:sz w:val="20"/>
          <w:szCs w:val="20"/>
        </w:rPr>
        <w:t>If</w:t>
      </w:r>
      <w:r w:rsidRPr="327108F1" w:rsidR="48A98FFE">
        <w:rPr>
          <w:rFonts w:ascii="Arial" w:hAnsi="Arial" w:eastAsia="Arial" w:cs="Arial"/>
          <w:sz w:val="20"/>
          <w:szCs w:val="20"/>
        </w:rPr>
        <w:t xml:space="preserve"> the family </w:t>
      </w:r>
      <w:r w:rsidRPr="327108F1" w:rsidR="4A530DF8">
        <w:rPr>
          <w:rFonts w:ascii="Arial" w:hAnsi="Arial" w:eastAsia="Arial" w:cs="Arial"/>
          <w:sz w:val="20"/>
          <w:szCs w:val="20"/>
        </w:rPr>
        <w:t xml:space="preserve">cannot be contacted, </w:t>
      </w:r>
      <w:r w:rsidRPr="327108F1" w:rsidR="48A98FFE">
        <w:rPr>
          <w:rFonts w:ascii="Arial" w:hAnsi="Arial" w:eastAsia="Arial" w:cs="Arial"/>
          <w:sz w:val="20"/>
          <w:szCs w:val="20"/>
        </w:rPr>
        <w:t xml:space="preserve">this should not </w:t>
      </w:r>
      <w:r w:rsidRPr="327108F1" w:rsidR="4A530DF8">
        <w:rPr>
          <w:rFonts w:ascii="Arial" w:hAnsi="Arial" w:eastAsia="Arial" w:cs="Arial"/>
          <w:sz w:val="20"/>
          <w:szCs w:val="20"/>
        </w:rPr>
        <w:t>delay</w:t>
      </w:r>
      <w:r w:rsidRPr="327108F1" w:rsidR="48A98FFE">
        <w:rPr>
          <w:rFonts w:ascii="Arial" w:hAnsi="Arial" w:eastAsia="Arial" w:cs="Arial"/>
          <w:sz w:val="20"/>
          <w:szCs w:val="20"/>
        </w:rPr>
        <w:t xml:space="preserve"> the process</w:t>
      </w:r>
      <w:r w:rsidRPr="327108F1" w:rsidR="4A530DF8">
        <w:rPr>
          <w:rFonts w:ascii="Arial" w:hAnsi="Arial" w:eastAsia="Arial" w:cs="Arial"/>
          <w:sz w:val="20"/>
          <w:szCs w:val="20"/>
        </w:rPr>
        <w:t>;</w:t>
      </w:r>
      <w:r w:rsidRPr="327108F1" w:rsidR="48A98FFE">
        <w:rPr>
          <w:rFonts w:ascii="Arial" w:hAnsi="Arial" w:eastAsia="Arial" w:cs="Arial"/>
          <w:sz w:val="20"/>
          <w:szCs w:val="20"/>
        </w:rPr>
        <w:t xml:space="preserve"> there should be no gaps in </w:t>
      </w:r>
      <w:r w:rsidRPr="327108F1" w:rsidR="4A530DF8">
        <w:rPr>
          <w:rFonts w:ascii="Arial" w:hAnsi="Arial" w:eastAsia="Arial" w:cs="Arial"/>
          <w:sz w:val="20"/>
          <w:szCs w:val="20"/>
        </w:rPr>
        <w:t xml:space="preserve">the pupil's </w:t>
      </w:r>
      <w:r w:rsidRPr="327108F1" w:rsidR="48A98FFE">
        <w:rPr>
          <w:rFonts w:ascii="Arial" w:hAnsi="Arial" w:eastAsia="Arial" w:cs="Arial"/>
          <w:sz w:val="20"/>
          <w:szCs w:val="20"/>
        </w:rPr>
        <w:t>status</w:t>
      </w:r>
      <w:r w:rsidRPr="327108F1" w:rsidR="4A530DF8">
        <w:rPr>
          <w:rFonts w:ascii="Arial" w:hAnsi="Arial" w:eastAsia="Arial" w:cs="Arial"/>
          <w:sz w:val="20"/>
          <w:szCs w:val="20"/>
        </w:rPr>
        <w:t>.</w:t>
      </w:r>
    </w:p>
    <w:p w:rsidRPr="005E3EC1" w:rsidR="00936957" w:rsidP="327108F1" w:rsidRDefault="00000000" w14:paraId="3AED54D1"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Step 8: Notify </w:t>
      </w:r>
      <w:r w:rsidRPr="327108F1" w:rsidR="75899DCC">
        <w:rPr>
          <w:rFonts w:ascii="Arial" w:hAnsi="Arial" w:eastAsia="Arial" w:cs="Arial"/>
          <w:b w:val="1"/>
          <w:bCs w:val="1"/>
          <w:sz w:val="20"/>
          <w:szCs w:val="20"/>
        </w:rPr>
        <w:t>the Local Authority and Relevant</w:t>
      </w:r>
      <w:r w:rsidRPr="327108F1" w:rsidR="48A98FFE">
        <w:rPr>
          <w:rFonts w:ascii="Arial" w:hAnsi="Arial" w:eastAsia="Arial" w:cs="Arial"/>
          <w:b w:val="1"/>
          <w:bCs w:val="1"/>
          <w:sz w:val="20"/>
          <w:szCs w:val="20"/>
        </w:rPr>
        <w:t xml:space="preserve"> Professionals</w:t>
      </w:r>
    </w:p>
    <w:p w:rsidRPr="005E3EC1" w:rsidR="00936957" w:rsidP="327108F1" w:rsidRDefault="00EC2324" w14:paraId="270D13D2" w14:textId="77777777">
      <w:pPr>
        <w:rPr>
          <w:rFonts w:ascii="Arial" w:hAnsi="Arial" w:eastAsia="Arial" w:cs="Arial"/>
          <w:sz w:val="20"/>
          <w:szCs w:val="20"/>
        </w:rPr>
      </w:pPr>
      <w:r w:rsidRPr="327108F1" w:rsidR="557CB712">
        <w:rPr>
          <w:rFonts w:ascii="Arial" w:hAnsi="Arial" w:eastAsia="Arial" w:cs="Arial"/>
          <w:sz w:val="20"/>
          <w:szCs w:val="20"/>
        </w:rPr>
        <w:t>On the day the permanent exclusion is issued, notify:</w:t>
      </w:r>
    </w:p>
    <w:p w:rsidRPr="005E3EC1" w:rsidR="00EC2324" w:rsidP="327108F1" w:rsidRDefault="00EC2324" w14:paraId="1A8CC7BA" w14:textId="77777777">
      <w:pPr>
        <w:pStyle w:val="ListParagraph"/>
        <w:numPr>
          <w:ilvl w:val="0"/>
          <w:numId w:val="9"/>
        </w:numPr>
        <w:rPr>
          <w:rFonts w:ascii="Arial" w:hAnsi="Arial" w:eastAsia="Arial" w:cs="Arial"/>
          <w:color w:val="000000"/>
          <w:sz w:val="20"/>
          <w:szCs w:val="20"/>
          <w:lang w:eastAsia="en-GB"/>
        </w:rPr>
      </w:pPr>
      <w:r w:rsidRPr="327108F1" w:rsidR="557CB712">
        <w:rPr>
          <w:rFonts w:ascii="Arial" w:hAnsi="Arial" w:eastAsia="Arial" w:cs="Arial"/>
          <w:color w:val="000000" w:themeColor="text1" w:themeTint="FF" w:themeShade="FF"/>
          <w:sz w:val="20"/>
          <w:szCs w:val="20"/>
        </w:rPr>
        <w:t>the Local Authority exclusions team;</w:t>
      </w:r>
    </w:p>
    <w:p w:rsidRPr="005E3EC1" w:rsidR="00EC2324" w:rsidP="327108F1" w:rsidRDefault="00EC2324" w14:paraId="25D6E5FE" w14:textId="77777777">
      <w:pPr>
        <w:pStyle w:val="ListParagraph"/>
        <w:numPr>
          <w:ilvl w:val="0"/>
          <w:numId w:val="9"/>
        </w:numPr>
        <w:rPr>
          <w:rFonts w:ascii="Arial" w:hAnsi="Arial" w:eastAsia="Arial" w:cs="Arial"/>
          <w:color w:val="000000"/>
          <w:sz w:val="20"/>
          <w:szCs w:val="20"/>
        </w:rPr>
      </w:pPr>
      <w:r w:rsidRPr="327108F1" w:rsidR="557CB712">
        <w:rPr>
          <w:rFonts w:ascii="Arial" w:hAnsi="Arial" w:eastAsia="Arial" w:cs="Arial"/>
          <w:color w:val="000000" w:themeColor="text1" w:themeTint="FF" w:themeShade="FF"/>
          <w:sz w:val="20"/>
          <w:szCs w:val="20"/>
        </w:rPr>
        <w:t>the social worker, where the pupil has one; and</w:t>
      </w:r>
    </w:p>
    <w:p w:rsidRPr="005E3EC1" w:rsidR="00EC2324" w:rsidP="327108F1" w:rsidRDefault="00EC2324" w14:paraId="4041F653" w14:textId="77777777">
      <w:pPr>
        <w:pStyle w:val="ListParagraph"/>
        <w:numPr>
          <w:ilvl w:val="0"/>
          <w:numId w:val="9"/>
        </w:numPr>
        <w:rPr>
          <w:rFonts w:ascii="Arial" w:hAnsi="Arial" w:eastAsia="Arial" w:cs="Arial"/>
          <w:color w:val="000000"/>
          <w:sz w:val="20"/>
          <w:szCs w:val="20"/>
        </w:rPr>
      </w:pPr>
      <w:r w:rsidRPr="327108F1" w:rsidR="557CB712">
        <w:rPr>
          <w:rFonts w:ascii="Arial" w:hAnsi="Arial" w:eastAsia="Arial" w:cs="Arial"/>
          <w:color w:val="000000" w:themeColor="text1" w:themeTint="FF" w:themeShade="FF"/>
          <w:sz w:val="20"/>
          <w:szCs w:val="20"/>
        </w:rPr>
        <w:t>the Virtual School Head, where the pupil is looked after.</w:t>
      </w:r>
    </w:p>
    <w:p w:rsidRPr="005E3EC1" w:rsidR="00936957" w:rsidP="327108F1" w:rsidRDefault="00573D05" w14:paraId="6BD5C9A6" w14:textId="77777777">
      <w:pPr>
        <w:rPr>
          <w:rFonts w:ascii="Arial" w:hAnsi="Arial" w:eastAsia="Arial" w:cs="Arial"/>
          <w:sz w:val="20"/>
          <w:szCs w:val="20"/>
        </w:rPr>
      </w:pPr>
      <w:r w:rsidRPr="327108F1" w:rsidR="5498C0E8">
        <w:rPr>
          <w:rFonts w:ascii="Arial" w:hAnsi="Arial" w:eastAsia="Arial" w:cs="Arial"/>
          <w:b w:val="1"/>
          <w:bCs w:val="1"/>
          <w:sz w:val="20"/>
          <w:szCs w:val="20"/>
        </w:rPr>
        <w:t>Step 9: Issue the Statutory Permanent Exclusion Letter</w:t>
      </w:r>
    </w:p>
    <w:p w:rsidRPr="005E3EC1" w:rsidR="00936957" w:rsidP="327108F1" w:rsidRDefault="0072329B" w14:paraId="70AD4635" w14:textId="77777777">
      <w:pPr>
        <w:rPr>
          <w:rFonts w:ascii="Arial" w:hAnsi="Arial" w:eastAsia="Arial" w:cs="Arial"/>
          <w:sz w:val="20"/>
          <w:szCs w:val="20"/>
        </w:rPr>
      </w:pPr>
      <w:r w:rsidRPr="327108F1" w:rsidR="27510147">
        <w:rPr>
          <w:rFonts w:ascii="Arial" w:hAnsi="Arial" w:eastAsia="Arial" w:cs="Arial"/>
          <w:sz w:val="20"/>
          <w:szCs w:val="20"/>
        </w:rPr>
        <w:t>The letter must be issued without delay and include:</w:t>
      </w:r>
    </w:p>
    <w:p w:rsidRPr="005E3EC1" w:rsidR="0072329B" w:rsidP="327108F1" w:rsidRDefault="0072329B" w14:paraId="370F1877" w14:textId="77777777">
      <w:pPr>
        <w:pStyle w:val="ListParagraph"/>
        <w:numPr>
          <w:ilvl w:val="0"/>
          <w:numId w:val="2"/>
        </w:numPr>
        <w:rPr>
          <w:rFonts w:ascii="Arial" w:hAnsi="Arial" w:eastAsia="Arial" w:cs="Arial"/>
          <w:color w:val="000000"/>
          <w:sz w:val="20"/>
          <w:szCs w:val="20"/>
          <w:lang w:eastAsia="en-GB"/>
        </w:rPr>
      </w:pPr>
      <w:r w:rsidRPr="327108F1" w:rsidR="27510147">
        <w:rPr>
          <w:rFonts w:ascii="Arial" w:hAnsi="Arial" w:eastAsia="Arial" w:cs="Arial"/>
          <w:color w:val="000000" w:themeColor="text1" w:themeTint="FF" w:themeShade="FF"/>
          <w:sz w:val="20"/>
          <w:szCs w:val="20"/>
        </w:rPr>
        <w:t>the reason for the permanent exclusion;</w:t>
      </w:r>
    </w:p>
    <w:p w:rsidRPr="005E3EC1" w:rsidR="0072329B" w:rsidP="327108F1" w:rsidRDefault="0072329B" w14:paraId="592A58E8" w14:textId="77777777">
      <w:pPr>
        <w:pStyle w:val="ListParagraph"/>
        <w:numPr>
          <w:ilvl w:val="0"/>
          <w:numId w:val="2"/>
        </w:numPr>
        <w:rPr>
          <w:rFonts w:ascii="Arial" w:hAnsi="Arial" w:eastAsia="Arial" w:cs="Arial"/>
          <w:color w:val="000000"/>
          <w:sz w:val="20"/>
          <w:szCs w:val="20"/>
        </w:rPr>
      </w:pPr>
      <w:r w:rsidRPr="327108F1" w:rsidR="27510147">
        <w:rPr>
          <w:rFonts w:ascii="Arial" w:hAnsi="Arial" w:eastAsia="Arial" w:cs="Arial"/>
          <w:color w:val="000000" w:themeColor="text1" w:themeTint="FF" w:themeShade="FF"/>
          <w:sz w:val="20"/>
          <w:szCs w:val="20"/>
        </w:rPr>
        <w:t>the date from which the permanent exclusion takes effect;</w:t>
      </w:r>
    </w:p>
    <w:p w:rsidRPr="005E3EC1" w:rsidR="0072329B" w:rsidP="327108F1" w:rsidRDefault="0072329B" w14:paraId="48A1A7A7" w14:textId="77777777">
      <w:pPr>
        <w:pStyle w:val="ListParagraph"/>
        <w:numPr>
          <w:ilvl w:val="0"/>
          <w:numId w:val="2"/>
        </w:numPr>
        <w:rPr>
          <w:rFonts w:ascii="Arial" w:hAnsi="Arial" w:eastAsia="Arial" w:cs="Arial"/>
          <w:color w:val="000000"/>
          <w:sz w:val="20"/>
          <w:szCs w:val="20"/>
        </w:rPr>
      </w:pPr>
      <w:r w:rsidRPr="327108F1" w:rsidR="56674EC9">
        <w:rPr>
          <w:rFonts w:ascii="Arial" w:hAnsi="Arial" w:eastAsia="Arial" w:cs="Arial"/>
          <w:color w:val="000000" w:themeColor="text1" w:themeTint="FF" w:themeShade="FF"/>
          <w:sz w:val="20"/>
          <w:szCs w:val="20"/>
        </w:rPr>
        <w:t>the parents' rights to make representations to the governing board and to attend the meeting;</w:t>
      </w:r>
    </w:p>
    <w:p w:rsidR="13DA8F62" w:rsidP="327108F1" w:rsidRDefault="13DA8F62" w14:paraId="52CB945D" w14:textId="781F17EC">
      <w:pPr>
        <w:pStyle w:val="ListParagraph"/>
        <w:numPr>
          <w:ilvl w:val="0"/>
          <w:numId w:val="2"/>
        </w:numPr>
        <w:rPr>
          <w:rFonts w:ascii="Arial" w:hAnsi="Arial" w:eastAsia="Arial" w:cs="Arial"/>
          <w:color w:val="000000" w:themeColor="text1" w:themeTint="FF" w:themeShade="FF"/>
          <w:sz w:val="20"/>
          <w:szCs w:val="20"/>
        </w:rPr>
      </w:pPr>
      <w:r w:rsidRPr="327108F1" w:rsidR="6D1065ED">
        <w:rPr>
          <w:rFonts w:ascii="Arial" w:hAnsi="Arial" w:eastAsia="Arial" w:cs="Arial"/>
          <w:color w:val="000000" w:themeColor="text1" w:themeTint="FF" w:themeShade="FF"/>
          <w:sz w:val="20"/>
          <w:szCs w:val="20"/>
        </w:rPr>
        <w:t>the Exclusions and Appeals Team email address, edappealsadmin@birmingham.gov.uk, for queries about the exclusion and appeals process;</w:t>
      </w:r>
    </w:p>
    <w:p w:rsidRPr="005E3EC1" w:rsidR="0072329B" w:rsidP="327108F1" w:rsidRDefault="0072329B" w14:paraId="7CA996AB" w14:textId="77777777">
      <w:pPr>
        <w:pStyle w:val="ListParagraph"/>
        <w:numPr>
          <w:ilvl w:val="0"/>
          <w:numId w:val="2"/>
        </w:numPr>
        <w:rPr>
          <w:rFonts w:ascii="Arial" w:hAnsi="Arial" w:eastAsia="Arial" w:cs="Arial"/>
          <w:color w:val="000000"/>
          <w:sz w:val="20"/>
          <w:szCs w:val="20"/>
        </w:rPr>
      </w:pPr>
      <w:r w:rsidRPr="327108F1" w:rsidR="27510147">
        <w:rPr>
          <w:rFonts w:ascii="Arial" w:hAnsi="Arial" w:eastAsia="Arial" w:cs="Arial"/>
          <w:color w:val="000000" w:themeColor="text1" w:themeTint="FF" w:themeShade="FF"/>
          <w:sz w:val="20"/>
          <w:szCs w:val="20"/>
        </w:rPr>
        <w:t>the right to request a remote meeting, where applicable;</w:t>
      </w:r>
    </w:p>
    <w:p w:rsidRPr="005E3EC1" w:rsidR="0072329B" w:rsidP="327108F1" w:rsidRDefault="0072329B" w14:paraId="110618A2" w14:textId="77777777">
      <w:pPr>
        <w:pStyle w:val="ListParagraph"/>
        <w:numPr>
          <w:ilvl w:val="0"/>
          <w:numId w:val="2"/>
        </w:numPr>
        <w:rPr>
          <w:rFonts w:ascii="Arial" w:hAnsi="Arial" w:eastAsia="Arial" w:cs="Arial"/>
          <w:color w:val="000000"/>
          <w:sz w:val="20"/>
          <w:szCs w:val="20"/>
        </w:rPr>
      </w:pPr>
      <w:r w:rsidRPr="327108F1" w:rsidR="27510147">
        <w:rPr>
          <w:rFonts w:ascii="Arial" w:hAnsi="Arial" w:eastAsia="Arial" w:cs="Arial"/>
          <w:color w:val="000000" w:themeColor="text1" w:themeTint="FF" w:themeShade="FF"/>
          <w:sz w:val="20"/>
          <w:szCs w:val="20"/>
        </w:rPr>
        <w:t>details of SENDIAS and impartial advice services;</w:t>
      </w:r>
    </w:p>
    <w:p w:rsidRPr="005E3EC1" w:rsidR="0072329B" w:rsidP="327108F1" w:rsidRDefault="0072329B" w14:paraId="31EBB1BB" w14:textId="77777777">
      <w:pPr>
        <w:pStyle w:val="ListParagraph"/>
        <w:numPr>
          <w:ilvl w:val="0"/>
          <w:numId w:val="2"/>
        </w:numPr>
        <w:rPr>
          <w:rFonts w:ascii="Arial" w:hAnsi="Arial" w:eastAsia="Arial" w:cs="Arial"/>
          <w:color w:val="000000"/>
          <w:sz w:val="20"/>
          <w:szCs w:val="20"/>
        </w:rPr>
      </w:pPr>
      <w:r w:rsidRPr="327108F1" w:rsidR="27510147">
        <w:rPr>
          <w:rFonts w:ascii="Arial" w:hAnsi="Arial" w:eastAsia="Arial" w:cs="Arial"/>
          <w:color w:val="000000" w:themeColor="text1" w:themeTint="FF" w:themeShade="FF"/>
          <w:sz w:val="20"/>
          <w:szCs w:val="20"/>
        </w:rPr>
        <w:t>the dates on which the pupil must not be present in a public place during school hours;</w:t>
      </w:r>
    </w:p>
    <w:p w:rsidRPr="005E3EC1" w:rsidR="0072329B" w:rsidP="327108F1" w:rsidRDefault="0072329B" w14:paraId="3A0E1339" w14:textId="77777777">
      <w:pPr>
        <w:pStyle w:val="ListParagraph"/>
        <w:numPr>
          <w:ilvl w:val="0"/>
          <w:numId w:val="2"/>
        </w:numPr>
        <w:rPr>
          <w:rFonts w:ascii="Arial" w:hAnsi="Arial" w:eastAsia="Arial" w:cs="Arial"/>
          <w:color w:val="000000"/>
          <w:sz w:val="20"/>
          <w:szCs w:val="20"/>
        </w:rPr>
      </w:pPr>
      <w:r w:rsidRPr="327108F1" w:rsidR="27510147">
        <w:rPr>
          <w:rFonts w:ascii="Arial" w:hAnsi="Arial" w:eastAsia="Arial" w:cs="Arial"/>
          <w:color w:val="000000" w:themeColor="text1" w:themeTint="FF" w:themeShade="FF"/>
          <w:sz w:val="20"/>
          <w:szCs w:val="20"/>
        </w:rPr>
        <w:t>education arrangements for days 1 to 5 and from day 6;</w:t>
      </w:r>
    </w:p>
    <w:p w:rsidRPr="005E3EC1" w:rsidR="0072329B" w:rsidP="327108F1" w:rsidRDefault="0072329B" w14:paraId="490445B4" w14:textId="6478AE3E">
      <w:pPr>
        <w:pStyle w:val="ListParagraph"/>
        <w:numPr>
          <w:ilvl w:val="0"/>
          <w:numId w:val="2"/>
        </w:numPr>
        <w:rPr>
          <w:rFonts w:ascii="Arial" w:hAnsi="Arial" w:eastAsia="Arial" w:cs="Arial"/>
          <w:color w:val="000000"/>
          <w:sz w:val="20"/>
          <w:szCs w:val="20"/>
        </w:rPr>
      </w:pPr>
      <w:r w:rsidRPr="327108F1" w:rsidR="56674EC9">
        <w:rPr>
          <w:rFonts w:ascii="Arial" w:hAnsi="Arial" w:eastAsia="Arial" w:cs="Arial"/>
          <w:color w:val="000000" w:themeColor="text1" w:themeTint="FF" w:themeShade="FF"/>
          <w:sz w:val="20"/>
          <w:szCs w:val="20"/>
        </w:rPr>
        <w:t>examination arrangements, where relevant; and</w:t>
      </w:r>
    </w:p>
    <w:p w:rsidRPr="005E3EC1" w:rsidR="0072329B" w:rsidP="327108F1" w:rsidRDefault="0072329B" w14:paraId="43F2D59E" w14:textId="77777777">
      <w:pPr>
        <w:pStyle w:val="ListParagraph"/>
        <w:numPr>
          <w:ilvl w:val="0"/>
          <w:numId w:val="2"/>
        </w:numPr>
        <w:rPr>
          <w:rFonts w:ascii="Arial" w:hAnsi="Arial" w:eastAsia="Arial" w:cs="Arial"/>
          <w:color w:val="000000"/>
          <w:sz w:val="20"/>
          <w:szCs w:val="20"/>
        </w:rPr>
      </w:pPr>
      <w:r w:rsidRPr="327108F1" w:rsidR="27510147">
        <w:rPr>
          <w:rFonts w:ascii="Arial" w:hAnsi="Arial" w:eastAsia="Arial" w:cs="Arial"/>
          <w:color w:val="000000" w:themeColor="text1" w:themeTint="FF" w:themeShade="FF"/>
          <w:sz w:val="20"/>
          <w:szCs w:val="20"/>
        </w:rPr>
        <w:t>accessible communication, translation or interpretation arrangements required by the family.</w:t>
      </w:r>
    </w:p>
    <w:p w:rsidRPr="005E3EC1" w:rsidR="00936957" w:rsidP="327108F1" w:rsidRDefault="00000000" w14:paraId="127F9839"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w:t>
      </w:r>
      <w:r w:rsidRPr="327108F1" w:rsidR="721234C6">
        <w:rPr>
          <w:rFonts w:ascii="Arial" w:hAnsi="Arial" w:eastAsia="Arial" w:cs="Arial"/>
          <w:b w:val="1"/>
          <w:bCs w:val="1"/>
          <w:sz w:val="20"/>
          <w:szCs w:val="20"/>
        </w:rPr>
        <w:t>5: ARRANGE</w:t>
      </w:r>
      <w:r w:rsidRPr="327108F1" w:rsidR="48A98FFE">
        <w:rPr>
          <w:rFonts w:ascii="Arial" w:hAnsi="Arial" w:eastAsia="Arial" w:cs="Arial"/>
          <w:b w:val="1"/>
          <w:bCs w:val="1"/>
          <w:sz w:val="20"/>
          <w:szCs w:val="20"/>
        </w:rPr>
        <w:t xml:space="preserve"> EDUCATION DURING </w:t>
      </w:r>
      <w:r w:rsidRPr="327108F1" w:rsidR="721234C6">
        <w:rPr>
          <w:rFonts w:ascii="Arial" w:hAnsi="Arial" w:eastAsia="Arial" w:cs="Arial"/>
          <w:b w:val="1"/>
          <w:bCs w:val="1"/>
          <w:sz w:val="20"/>
          <w:szCs w:val="20"/>
        </w:rPr>
        <w:t xml:space="preserve">THE </w:t>
      </w:r>
      <w:r w:rsidRPr="327108F1" w:rsidR="48A98FFE">
        <w:rPr>
          <w:rFonts w:ascii="Arial" w:hAnsi="Arial" w:eastAsia="Arial" w:cs="Arial"/>
          <w:b w:val="1"/>
          <w:bCs w:val="1"/>
          <w:sz w:val="20"/>
          <w:szCs w:val="20"/>
        </w:rPr>
        <w:t>EXCLUSION</w:t>
      </w:r>
    </w:p>
    <w:p w:rsidRPr="005E3EC1" w:rsidR="00555FCB" w:rsidP="327108F1" w:rsidRDefault="00555FCB" w14:paraId="5C43AC6C" w14:textId="77777777">
      <w:pPr>
        <w:rPr>
          <w:rFonts w:ascii="Arial" w:hAnsi="Arial" w:eastAsia="Arial" w:cs="Arial"/>
          <w:b w:val="1"/>
          <w:bCs w:val="1"/>
          <w:sz w:val="20"/>
          <w:szCs w:val="20"/>
        </w:rPr>
      </w:pPr>
      <w:r w:rsidRPr="327108F1" w:rsidR="1E3D0535">
        <w:rPr>
          <w:rFonts w:ascii="Arial" w:hAnsi="Arial" w:eastAsia="Arial" w:cs="Arial"/>
          <w:b w:val="1"/>
          <w:bCs w:val="1"/>
          <w:sz w:val="20"/>
          <w:szCs w:val="20"/>
        </w:rPr>
        <w:t>Step 10: Provide Work for Days 1-5</w:t>
      </w:r>
    </w:p>
    <w:p w:rsidRPr="005E3EC1" w:rsidR="00B67922" w:rsidP="327108F1" w:rsidRDefault="00555FCB" w14:paraId="4FBCC9D1" w14:textId="77777777">
      <w:pPr>
        <w:rPr>
          <w:rFonts w:ascii="Arial" w:hAnsi="Arial" w:eastAsia="Arial" w:cs="Arial"/>
          <w:sz w:val="20"/>
          <w:szCs w:val="20"/>
        </w:rPr>
      </w:pPr>
      <w:r w:rsidRPr="327108F1" w:rsidR="1E3D0535">
        <w:rPr>
          <w:rFonts w:ascii="Arial" w:hAnsi="Arial" w:eastAsia="Arial" w:cs="Arial"/>
          <w:sz w:val="20"/>
          <w:szCs w:val="20"/>
        </w:rPr>
        <w:t>School must:</w:t>
      </w:r>
    </w:p>
    <w:p w:rsidRPr="005E3EC1" w:rsidR="00555FCB" w:rsidP="327108F1" w:rsidRDefault="00555FCB" w14:paraId="01E45AFD" w14:textId="59593E6D">
      <w:pPr>
        <w:pStyle w:val="ListParagraph"/>
        <w:numPr>
          <w:ilvl w:val="0"/>
          <w:numId w:val="7"/>
        </w:numPr>
        <w:rPr>
          <w:rFonts w:ascii="Arial" w:hAnsi="Arial" w:eastAsia="Arial" w:cs="Arial"/>
          <w:sz w:val="20"/>
          <w:szCs w:val="20"/>
        </w:rPr>
      </w:pPr>
      <w:r w:rsidRPr="327108F1" w:rsidR="1E3D0535">
        <w:rPr>
          <w:rFonts w:ascii="Arial" w:hAnsi="Arial" w:eastAsia="Arial" w:cs="Arial"/>
          <w:sz w:val="20"/>
          <w:szCs w:val="20"/>
        </w:rPr>
        <w:t>Set work</w:t>
      </w:r>
    </w:p>
    <w:p w:rsidRPr="005E3EC1" w:rsidR="00555FCB" w:rsidP="327108F1" w:rsidRDefault="00555FCB" w14:paraId="30834C3D" w14:textId="7C533411">
      <w:pPr>
        <w:pStyle w:val="ListParagraph"/>
        <w:numPr>
          <w:ilvl w:val="0"/>
          <w:numId w:val="7"/>
        </w:numPr>
        <w:rPr>
          <w:rFonts w:ascii="Arial" w:hAnsi="Arial" w:eastAsia="Arial" w:cs="Arial"/>
          <w:sz w:val="20"/>
          <w:szCs w:val="20"/>
        </w:rPr>
      </w:pPr>
      <w:r w:rsidRPr="327108F1" w:rsidR="1E3D0535">
        <w:rPr>
          <w:rFonts w:ascii="Arial" w:hAnsi="Arial" w:eastAsia="Arial" w:cs="Arial"/>
          <w:sz w:val="20"/>
          <w:szCs w:val="20"/>
        </w:rPr>
        <w:t>Mark work</w:t>
      </w:r>
    </w:p>
    <w:p w:rsidRPr="005E3EC1" w:rsidR="00555FCB" w:rsidP="327108F1" w:rsidRDefault="00555FCB" w14:paraId="3810A012" w14:textId="17495381">
      <w:pPr>
        <w:pStyle w:val="ListParagraph"/>
        <w:numPr>
          <w:ilvl w:val="0"/>
          <w:numId w:val="7"/>
        </w:numPr>
        <w:rPr>
          <w:rFonts w:ascii="Arial" w:hAnsi="Arial" w:eastAsia="Arial" w:cs="Arial"/>
          <w:sz w:val="20"/>
          <w:szCs w:val="20"/>
        </w:rPr>
      </w:pPr>
      <w:r w:rsidRPr="327108F1" w:rsidR="1E3D0535">
        <w:rPr>
          <w:rFonts w:ascii="Arial" w:hAnsi="Arial" w:eastAsia="Arial" w:cs="Arial"/>
          <w:sz w:val="20"/>
          <w:szCs w:val="20"/>
        </w:rPr>
        <w:t>Ensure continuity of learning</w:t>
      </w:r>
    </w:p>
    <w:p w:rsidRPr="005E3EC1" w:rsidR="00555FCB" w:rsidP="327108F1" w:rsidRDefault="00555FCB" w14:paraId="70D9B032" w14:textId="4D5D1336">
      <w:pPr>
        <w:pStyle w:val="ListParagraph"/>
        <w:numPr>
          <w:ilvl w:val="0"/>
          <w:numId w:val="7"/>
        </w:numPr>
        <w:rPr>
          <w:rFonts w:ascii="Arial" w:hAnsi="Arial" w:eastAsia="Arial" w:cs="Arial"/>
          <w:sz w:val="20"/>
          <w:szCs w:val="20"/>
        </w:rPr>
      </w:pPr>
      <w:r w:rsidRPr="327108F1" w:rsidR="1E3D0535">
        <w:rPr>
          <w:rFonts w:ascii="Arial" w:hAnsi="Arial" w:eastAsia="Arial" w:cs="Arial"/>
          <w:sz w:val="20"/>
          <w:szCs w:val="20"/>
        </w:rPr>
        <w:t>Consider online learning access</w:t>
      </w:r>
    </w:p>
    <w:p w:rsidRPr="005E3EC1" w:rsidR="00555FCB" w:rsidP="327108F1" w:rsidRDefault="00555FCB" w14:paraId="1E669A89" w14:textId="5218716A">
      <w:pPr>
        <w:pStyle w:val="ListParagraph"/>
        <w:numPr>
          <w:ilvl w:val="0"/>
          <w:numId w:val="7"/>
        </w:numPr>
        <w:rPr>
          <w:rFonts w:ascii="Arial" w:hAnsi="Arial" w:eastAsia="Arial" w:cs="Arial"/>
          <w:sz w:val="20"/>
          <w:szCs w:val="20"/>
        </w:rPr>
      </w:pPr>
      <w:r w:rsidRPr="327108F1" w:rsidR="1E3D0535">
        <w:rPr>
          <w:rFonts w:ascii="Arial" w:hAnsi="Arial" w:eastAsia="Arial" w:cs="Arial"/>
          <w:sz w:val="20"/>
          <w:szCs w:val="20"/>
        </w:rPr>
        <w:t xml:space="preserve">Make reasonable adjustments for SEND pupils. </w:t>
      </w:r>
    </w:p>
    <w:p w:rsidRPr="005E3EC1" w:rsidR="00936957" w:rsidP="327108F1" w:rsidRDefault="00000000" w14:paraId="708EEF27"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Step 11: </w:t>
      </w:r>
      <w:r w:rsidRPr="327108F1" w:rsidR="76CE1768">
        <w:rPr>
          <w:rFonts w:ascii="Arial" w:hAnsi="Arial" w:eastAsia="Arial" w:cs="Arial"/>
          <w:b w:val="1"/>
          <w:bCs w:val="1"/>
          <w:sz w:val="20"/>
          <w:szCs w:val="20"/>
        </w:rPr>
        <w:t>Confirm Day 6</w:t>
      </w:r>
      <w:r w:rsidRPr="327108F1" w:rsidR="48A98FFE">
        <w:rPr>
          <w:rFonts w:ascii="Arial" w:hAnsi="Arial" w:eastAsia="Arial" w:cs="Arial"/>
          <w:b w:val="1"/>
          <w:bCs w:val="1"/>
          <w:sz w:val="20"/>
          <w:szCs w:val="20"/>
        </w:rPr>
        <w:t xml:space="preserve"> Provision</w:t>
      </w:r>
    </w:p>
    <w:p w:rsidRPr="005E3EC1" w:rsidR="00936957" w:rsidP="327108F1" w:rsidRDefault="00F01BE7" w14:paraId="4D9D2B32" w14:textId="77777777">
      <w:pPr>
        <w:rPr>
          <w:rFonts w:ascii="Arial" w:hAnsi="Arial" w:eastAsia="Arial" w:cs="Arial"/>
          <w:sz w:val="20"/>
          <w:szCs w:val="20"/>
        </w:rPr>
      </w:pPr>
      <w:r w:rsidRPr="327108F1" w:rsidR="47F04419">
        <w:rPr>
          <w:rFonts w:ascii="Arial" w:hAnsi="Arial" w:eastAsia="Arial" w:cs="Arial"/>
          <w:sz w:val="20"/>
          <w:szCs w:val="20"/>
        </w:rPr>
        <w:t>The Local Authority must arrange suitable full-time education from the sixth school day following the permanent exclusion.</w:t>
      </w:r>
    </w:p>
    <w:p w:rsidRPr="005E3EC1" w:rsidR="00936957" w:rsidP="327108F1" w:rsidRDefault="00000000" w14:paraId="7920AE6F"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w:t>
      </w:r>
      <w:r w:rsidRPr="327108F1" w:rsidR="627C8931">
        <w:rPr>
          <w:rFonts w:ascii="Arial" w:hAnsi="Arial" w:eastAsia="Arial" w:cs="Arial"/>
          <w:b w:val="1"/>
          <w:bCs w:val="1"/>
          <w:sz w:val="20"/>
          <w:szCs w:val="20"/>
        </w:rPr>
        <w:t>6: PREPARE FOR THE</w:t>
      </w:r>
      <w:r w:rsidRPr="327108F1" w:rsidR="48A98FFE">
        <w:rPr>
          <w:rFonts w:ascii="Arial" w:hAnsi="Arial" w:eastAsia="Arial" w:cs="Arial"/>
          <w:b w:val="1"/>
          <w:bCs w:val="1"/>
          <w:sz w:val="20"/>
          <w:szCs w:val="20"/>
        </w:rPr>
        <w:t xml:space="preserve"> GOVERNING BOARD </w:t>
      </w:r>
      <w:r w:rsidRPr="327108F1" w:rsidR="627C8931">
        <w:rPr>
          <w:rFonts w:ascii="Arial" w:hAnsi="Arial" w:eastAsia="Arial" w:cs="Arial"/>
          <w:b w:val="1"/>
          <w:bCs w:val="1"/>
          <w:sz w:val="20"/>
          <w:szCs w:val="20"/>
        </w:rPr>
        <w:t>REVIEW</w:t>
      </w:r>
    </w:p>
    <w:p w:rsidRPr="005E3EC1" w:rsidR="00936957" w:rsidP="327108F1" w:rsidRDefault="00F94767" w14:paraId="0FC6A544" w14:textId="77777777">
      <w:pPr>
        <w:rPr>
          <w:rFonts w:ascii="Arial" w:hAnsi="Arial" w:eastAsia="Arial" w:cs="Arial"/>
          <w:sz w:val="20"/>
          <w:szCs w:val="20"/>
        </w:rPr>
      </w:pPr>
      <w:r w:rsidRPr="327108F1" w:rsidR="1976F0C2">
        <w:rPr>
          <w:rFonts w:ascii="Arial" w:hAnsi="Arial" w:eastAsia="Arial" w:cs="Arial"/>
          <w:b w:val="1"/>
          <w:bCs w:val="1"/>
          <w:sz w:val="20"/>
          <w:szCs w:val="20"/>
        </w:rPr>
        <w:t>Step 12: Arrange the Governing Board Meeting</w:t>
      </w:r>
    </w:p>
    <w:p w:rsidRPr="005E3EC1" w:rsidR="00936957" w:rsidP="327108F1" w:rsidRDefault="001B3EA0" w14:paraId="6E464CE5" w14:textId="77777777">
      <w:pPr>
        <w:rPr>
          <w:rFonts w:ascii="Arial" w:hAnsi="Arial" w:eastAsia="Arial" w:cs="Arial"/>
          <w:sz w:val="20"/>
          <w:szCs w:val="20"/>
        </w:rPr>
      </w:pPr>
      <w:r w:rsidRPr="327108F1" w:rsidR="7A36A8CA">
        <w:rPr>
          <w:rFonts w:ascii="Arial" w:hAnsi="Arial" w:eastAsia="Arial" w:cs="Arial"/>
          <w:sz w:val="20"/>
          <w:szCs w:val="20"/>
        </w:rPr>
        <w:t>The governing board must meet within 15 school days of receiving notice of the permanent exclusion. Parents must be invited and given the opportunity to make representations.</w:t>
      </w:r>
    </w:p>
    <w:p w:rsidRPr="005E3EC1" w:rsidR="00936957" w:rsidP="327108F1" w:rsidRDefault="00362A30" w14:paraId="055D904B" w14:textId="77777777">
      <w:pPr>
        <w:rPr>
          <w:rFonts w:ascii="Arial" w:hAnsi="Arial" w:eastAsia="Arial" w:cs="Arial"/>
          <w:sz w:val="20"/>
          <w:szCs w:val="20"/>
        </w:rPr>
      </w:pPr>
      <w:r w:rsidRPr="327108F1" w:rsidR="1486F27A">
        <w:rPr>
          <w:rFonts w:ascii="Arial" w:hAnsi="Arial" w:eastAsia="Arial" w:cs="Arial"/>
          <w:b w:val="1"/>
          <w:bCs w:val="1"/>
          <w:sz w:val="20"/>
          <w:szCs w:val="20"/>
        </w:rPr>
        <w:t>Step 13: Prepare and Share the Evidence Pack</w:t>
      </w:r>
    </w:p>
    <w:p w:rsidRPr="005E3EC1" w:rsidR="00936957" w:rsidP="327108F1" w:rsidRDefault="00970814" w14:paraId="25F595EA" w14:textId="77777777">
      <w:pPr>
        <w:rPr>
          <w:rFonts w:ascii="Arial" w:hAnsi="Arial" w:eastAsia="Arial" w:cs="Arial"/>
          <w:sz w:val="20"/>
          <w:szCs w:val="20"/>
        </w:rPr>
      </w:pPr>
      <w:r w:rsidRPr="327108F1" w:rsidR="19B60EE0">
        <w:rPr>
          <w:rFonts w:ascii="Arial" w:hAnsi="Arial" w:eastAsia="Arial" w:cs="Arial"/>
          <w:sz w:val="20"/>
          <w:szCs w:val="20"/>
        </w:rPr>
        <w:t>Share the evidence pack with all parties at least five school days before the meeting. It should include:</w:t>
      </w:r>
    </w:p>
    <w:p w:rsidRPr="005E3EC1" w:rsidR="00555FCB" w:rsidP="327108F1" w:rsidRDefault="674E4097" w14:paraId="20B7AF22" w14:textId="76AD30D0">
      <w:pPr>
        <w:pStyle w:val="ListParagraph"/>
        <w:numPr>
          <w:ilvl w:val="0"/>
          <w:numId w:val="4"/>
        </w:numPr>
        <w:rPr>
          <w:rFonts w:ascii="Arial" w:hAnsi="Arial" w:eastAsia="Arial" w:cs="Arial"/>
          <w:sz w:val="20"/>
          <w:szCs w:val="20"/>
        </w:rPr>
      </w:pPr>
      <w:r w:rsidRPr="327108F1" w:rsidR="67DF29F0">
        <w:rPr>
          <w:rFonts w:ascii="Arial" w:hAnsi="Arial" w:eastAsia="Arial" w:cs="Arial"/>
          <w:sz w:val="20"/>
          <w:szCs w:val="20"/>
        </w:rPr>
        <w:t>Exclusion letter</w:t>
      </w:r>
    </w:p>
    <w:p w:rsidRPr="005E3EC1" w:rsidR="00936957" w:rsidP="327108F1" w:rsidRDefault="00000000" w14:paraId="058395E8" w14:textId="77777777">
      <w:pPr>
        <w:pStyle w:val="ListParagraph"/>
        <w:numPr>
          <w:ilvl w:val="0"/>
          <w:numId w:val="4"/>
        </w:numPr>
        <w:rPr>
          <w:rFonts w:ascii="Arial" w:hAnsi="Arial" w:eastAsia="Arial" w:cs="Arial"/>
          <w:sz w:val="20"/>
          <w:szCs w:val="20"/>
        </w:rPr>
      </w:pPr>
      <w:r w:rsidRPr="327108F1" w:rsidR="48A98FFE">
        <w:rPr>
          <w:rFonts w:ascii="Arial" w:hAnsi="Arial" w:eastAsia="Arial" w:cs="Arial"/>
          <w:sz w:val="20"/>
          <w:szCs w:val="20"/>
        </w:rPr>
        <w:t>Suspension letter</w:t>
      </w:r>
      <w:r w:rsidRPr="327108F1" w:rsidR="48A98FFE">
        <w:rPr>
          <w:rFonts w:ascii="Arial" w:hAnsi="Arial" w:eastAsia="Arial" w:cs="Arial"/>
          <w:sz w:val="20"/>
          <w:szCs w:val="20"/>
        </w:rPr>
        <w:t>(s</w:t>
      </w:r>
      <w:r w:rsidRPr="327108F1" w:rsidR="592F2A4E">
        <w:rPr>
          <w:rFonts w:ascii="Arial" w:hAnsi="Arial" w:eastAsia="Arial" w:cs="Arial"/>
          <w:sz w:val="20"/>
          <w:szCs w:val="20"/>
        </w:rPr>
        <w:t>),</w:t>
      </w:r>
      <w:r w:rsidRPr="327108F1" w:rsidR="48A98FFE">
        <w:rPr>
          <w:rFonts w:ascii="Arial" w:hAnsi="Arial" w:eastAsia="Arial" w:cs="Arial"/>
          <w:sz w:val="20"/>
          <w:szCs w:val="20"/>
        </w:rPr>
        <w:t xml:space="preserve"> with evidence </w:t>
      </w:r>
      <w:r w:rsidRPr="327108F1" w:rsidR="592F2A4E">
        <w:rPr>
          <w:rFonts w:ascii="Arial" w:hAnsi="Arial" w:eastAsia="Arial" w:cs="Arial"/>
          <w:sz w:val="20"/>
          <w:szCs w:val="20"/>
        </w:rPr>
        <w:t xml:space="preserve">relating </w:t>
      </w:r>
      <w:r w:rsidRPr="327108F1" w:rsidR="48A98FFE">
        <w:rPr>
          <w:rFonts w:ascii="Arial" w:hAnsi="Arial" w:eastAsia="Arial" w:cs="Arial"/>
          <w:sz w:val="20"/>
          <w:szCs w:val="20"/>
        </w:rPr>
        <w:t>to each suspension</w:t>
      </w:r>
      <w:r w:rsidRPr="327108F1" w:rsidR="592F2A4E">
        <w:rPr>
          <w:rFonts w:ascii="Arial" w:hAnsi="Arial" w:eastAsia="Arial" w:cs="Arial"/>
          <w:sz w:val="20"/>
          <w:szCs w:val="20"/>
        </w:rPr>
        <w:t>, where</w:t>
      </w:r>
      <w:r w:rsidRPr="327108F1" w:rsidR="48A98FFE">
        <w:rPr>
          <w:rFonts w:ascii="Arial" w:hAnsi="Arial" w:eastAsia="Arial" w:cs="Arial"/>
          <w:sz w:val="20"/>
          <w:szCs w:val="20"/>
        </w:rPr>
        <w:t xml:space="preserve"> applicable</w:t>
      </w:r>
    </w:p>
    <w:p w:rsidRPr="005E3EC1" w:rsidR="00555FCB" w:rsidP="327108F1" w:rsidRDefault="00555FCB" w14:paraId="41C6613A" w14:textId="6355DC1F">
      <w:pPr>
        <w:pStyle w:val="ListParagraph"/>
        <w:numPr>
          <w:ilvl w:val="0"/>
          <w:numId w:val="4"/>
        </w:numPr>
        <w:rPr>
          <w:rFonts w:ascii="Arial" w:hAnsi="Arial" w:eastAsia="Arial" w:cs="Arial"/>
          <w:sz w:val="20"/>
          <w:szCs w:val="20"/>
        </w:rPr>
      </w:pPr>
      <w:r w:rsidRPr="327108F1" w:rsidR="1E3D0535">
        <w:rPr>
          <w:rFonts w:ascii="Arial" w:hAnsi="Arial" w:eastAsia="Arial" w:cs="Arial"/>
          <w:sz w:val="20"/>
          <w:szCs w:val="20"/>
        </w:rPr>
        <w:t>Investigation documents</w:t>
      </w:r>
    </w:p>
    <w:p w:rsidRPr="005E3EC1" w:rsidP="327108F1" w:rsidRDefault="006657E2" w14:paraId="57F483AE" w14:textId="77777777">
      <w:pPr>
        <w:pStyle w:val="ListParagraph"/>
        <w:numPr>
          <w:ilvl w:val="0"/>
          <w:numId w:val="4"/>
        </w:numPr>
        <w:rPr>
          <w:rFonts w:ascii="Arial" w:hAnsi="Arial" w:eastAsia="Arial" w:cs="Arial"/>
          <w:sz w:val="20"/>
          <w:szCs w:val="20"/>
        </w:rPr>
      </w:pPr>
      <w:r w:rsidRPr="327108F1" w:rsidR="2D04E04C">
        <w:rPr>
          <w:rFonts w:ascii="Arial" w:hAnsi="Arial" w:eastAsia="Arial" w:cs="Arial"/>
          <w:sz w:val="20"/>
          <w:szCs w:val="20"/>
        </w:rPr>
        <w:t>Witness statements, including evidence of the incident where relevant, for example a photograph of a weapon or other item</w:t>
      </w:r>
    </w:p>
    <w:p w:rsidRPr="005E3EC1" w:rsidR="00555FCB" w:rsidP="327108F1" w:rsidRDefault="674E4097" w14:paraId="1B90C1D5" w14:textId="45523ECA">
      <w:pPr>
        <w:pStyle w:val="ListParagraph"/>
        <w:numPr>
          <w:ilvl w:val="0"/>
          <w:numId w:val="4"/>
        </w:numPr>
        <w:rPr>
          <w:rFonts w:ascii="Arial" w:hAnsi="Arial" w:eastAsia="Arial" w:cs="Arial"/>
          <w:sz w:val="20"/>
          <w:szCs w:val="20"/>
        </w:rPr>
      </w:pPr>
      <w:r w:rsidRPr="327108F1" w:rsidR="67DF29F0">
        <w:rPr>
          <w:rFonts w:ascii="Arial" w:hAnsi="Arial" w:eastAsia="Arial" w:cs="Arial"/>
          <w:sz w:val="20"/>
          <w:szCs w:val="20"/>
        </w:rPr>
        <w:t>Behaviour records</w:t>
      </w:r>
      <w:r w:rsidRPr="327108F1" w:rsidR="10181BC1">
        <w:rPr>
          <w:rFonts w:ascii="Arial" w:hAnsi="Arial" w:eastAsia="Arial" w:cs="Arial"/>
          <w:sz w:val="20"/>
          <w:szCs w:val="20"/>
        </w:rPr>
        <w:t xml:space="preserve"> </w:t>
      </w:r>
    </w:p>
    <w:p w:rsidRPr="005E3EC1" w:rsidR="00555FCB" w:rsidP="327108F1" w:rsidRDefault="00555FCB" w14:paraId="1B68BC4F" w14:textId="3F41EAA4">
      <w:pPr>
        <w:pStyle w:val="ListParagraph"/>
        <w:numPr>
          <w:ilvl w:val="0"/>
          <w:numId w:val="4"/>
        </w:numPr>
        <w:rPr>
          <w:rFonts w:ascii="Arial" w:hAnsi="Arial" w:eastAsia="Arial" w:cs="Arial"/>
          <w:sz w:val="20"/>
          <w:szCs w:val="20"/>
        </w:rPr>
      </w:pPr>
      <w:r w:rsidRPr="327108F1" w:rsidR="1E3D0535">
        <w:rPr>
          <w:rFonts w:ascii="Arial" w:hAnsi="Arial" w:eastAsia="Arial" w:cs="Arial"/>
          <w:sz w:val="20"/>
          <w:szCs w:val="20"/>
        </w:rPr>
        <w:t>Chronology</w:t>
      </w:r>
    </w:p>
    <w:p w:rsidRPr="005E3EC1" w:rsidR="00936957" w:rsidP="327108F1" w:rsidRDefault="00D30403" w14:paraId="43DDAF23" w14:textId="77777777">
      <w:pPr>
        <w:pStyle w:val="ListParagraph"/>
        <w:numPr>
          <w:ilvl w:val="0"/>
          <w:numId w:val="4"/>
        </w:numPr>
        <w:rPr>
          <w:rFonts w:ascii="Arial" w:hAnsi="Arial" w:eastAsia="Arial" w:cs="Arial"/>
          <w:sz w:val="20"/>
          <w:szCs w:val="20"/>
        </w:rPr>
      </w:pPr>
      <w:r w:rsidRPr="327108F1" w:rsidR="349FCEA3">
        <w:rPr>
          <w:rFonts w:ascii="Arial" w:hAnsi="Arial" w:eastAsia="Arial" w:cs="Arial"/>
          <w:sz w:val="20"/>
          <w:szCs w:val="20"/>
        </w:rPr>
        <w:t>SEND information, including the SSPP or EHCP and professionals' documentation, for example an educational psychologist's report</w:t>
      </w:r>
    </w:p>
    <w:p w:rsidRPr="005E3EC1" w:rsidR="00555FCB" w:rsidP="327108F1" w:rsidRDefault="00555FCB" w14:paraId="32CC362B" w14:textId="183016B9">
      <w:pPr>
        <w:pStyle w:val="ListParagraph"/>
        <w:numPr>
          <w:ilvl w:val="0"/>
          <w:numId w:val="4"/>
        </w:numPr>
        <w:rPr>
          <w:rFonts w:ascii="Arial" w:hAnsi="Arial" w:eastAsia="Arial" w:cs="Arial"/>
          <w:sz w:val="20"/>
          <w:szCs w:val="20"/>
        </w:rPr>
      </w:pPr>
      <w:r w:rsidRPr="327108F1" w:rsidR="1E3D0535">
        <w:rPr>
          <w:rFonts w:ascii="Arial" w:hAnsi="Arial" w:eastAsia="Arial" w:cs="Arial"/>
          <w:sz w:val="20"/>
          <w:szCs w:val="20"/>
        </w:rPr>
        <w:t>Safeguarding information</w:t>
      </w:r>
    </w:p>
    <w:p w:rsidRPr="005E3EC1" w:rsidR="00B67922" w:rsidP="327108F1" w:rsidRDefault="674E4097" w14:paraId="7E94507B" w14:textId="77777777">
      <w:pPr>
        <w:pStyle w:val="ListParagraph"/>
        <w:numPr>
          <w:ilvl w:val="0"/>
          <w:numId w:val="4"/>
        </w:numPr>
        <w:rPr>
          <w:rFonts w:ascii="Arial" w:hAnsi="Arial" w:eastAsia="Arial" w:cs="Arial"/>
          <w:sz w:val="20"/>
          <w:szCs w:val="20"/>
        </w:rPr>
      </w:pPr>
      <w:r w:rsidRPr="327108F1" w:rsidR="67DF29F0">
        <w:rPr>
          <w:rFonts w:ascii="Arial" w:hAnsi="Arial" w:eastAsia="Arial" w:cs="Arial"/>
          <w:sz w:val="20"/>
          <w:szCs w:val="20"/>
        </w:rPr>
        <w:t>Support offered before exclusion</w:t>
      </w:r>
    </w:p>
    <w:p w:rsidRPr="005E3EC1" w:rsidR="26F02423" w:rsidP="327108F1" w:rsidRDefault="26F02423" w14:paraId="3AE98668" w14:textId="090B74DB">
      <w:pPr>
        <w:pStyle w:val="ListParagraph"/>
        <w:numPr>
          <w:ilvl w:val="0"/>
          <w:numId w:val="4"/>
        </w:numPr>
        <w:rPr>
          <w:rFonts w:ascii="Arial" w:hAnsi="Arial" w:eastAsia="Arial" w:cs="Arial"/>
          <w:sz w:val="20"/>
          <w:szCs w:val="20"/>
        </w:rPr>
      </w:pPr>
      <w:r w:rsidRPr="327108F1" w:rsidR="74603978">
        <w:rPr>
          <w:rFonts w:ascii="Arial" w:hAnsi="Arial" w:eastAsia="Arial" w:cs="Arial"/>
          <w:sz w:val="20"/>
          <w:szCs w:val="20"/>
        </w:rPr>
        <w:t xml:space="preserve">External agency support e.g. COBS </w:t>
      </w:r>
    </w:p>
    <w:p w:rsidRPr="005E3EC1" w:rsidR="00555FCB" w:rsidP="327108F1" w:rsidRDefault="00555FCB" w14:paraId="3D0FD5B5" w14:textId="1AE06DCE">
      <w:pPr>
        <w:pStyle w:val="ListParagraph"/>
        <w:numPr>
          <w:ilvl w:val="0"/>
          <w:numId w:val="4"/>
        </w:numPr>
        <w:rPr>
          <w:rFonts w:ascii="Arial" w:hAnsi="Arial" w:eastAsia="Arial" w:cs="Arial"/>
          <w:sz w:val="20"/>
          <w:szCs w:val="20"/>
        </w:rPr>
      </w:pPr>
      <w:r w:rsidRPr="327108F1" w:rsidR="1E3D0535">
        <w:rPr>
          <w:rFonts w:ascii="Arial" w:hAnsi="Arial" w:eastAsia="Arial" w:cs="Arial"/>
          <w:sz w:val="20"/>
          <w:szCs w:val="20"/>
        </w:rPr>
        <w:t>School Behaviour Policy</w:t>
      </w:r>
    </w:p>
    <w:p w:rsidRPr="005E3EC1" w:rsidR="00555FCB" w:rsidP="327108F1" w:rsidRDefault="3DAA613B" w14:paraId="70F2D18E" w14:textId="399D1F47">
      <w:pPr>
        <w:pStyle w:val="ListParagraph"/>
        <w:numPr>
          <w:ilvl w:val="0"/>
          <w:numId w:val="4"/>
        </w:numPr>
        <w:rPr>
          <w:rFonts w:ascii="Arial" w:hAnsi="Arial" w:eastAsia="Arial" w:cs="Arial"/>
          <w:sz w:val="20"/>
          <w:szCs w:val="20"/>
        </w:rPr>
      </w:pPr>
      <w:r w:rsidRPr="327108F1" w:rsidR="5CE8B213">
        <w:rPr>
          <w:rFonts w:ascii="Arial" w:hAnsi="Arial" w:eastAsia="Arial" w:cs="Arial"/>
          <w:sz w:val="20"/>
          <w:szCs w:val="20"/>
        </w:rPr>
        <w:t>Relevant risk assessments.</w:t>
      </w:r>
    </w:p>
    <w:p w:rsidRPr="005E3EC1" w:rsidR="00936957" w:rsidP="327108F1" w:rsidRDefault="00000000" w14:paraId="6F6EFBA5" w14:textId="77777777">
      <w:pPr>
        <w:pStyle w:val="ListParagraph"/>
        <w:numPr>
          <w:ilvl w:val="0"/>
          <w:numId w:val="4"/>
        </w:numPr>
        <w:rPr>
          <w:rFonts w:ascii="Arial" w:hAnsi="Arial" w:eastAsia="Arial" w:cs="Arial"/>
          <w:sz w:val="20"/>
          <w:szCs w:val="20"/>
        </w:rPr>
      </w:pPr>
      <w:r w:rsidRPr="327108F1" w:rsidR="48A98FFE">
        <w:rPr>
          <w:rFonts w:ascii="Arial" w:hAnsi="Arial" w:eastAsia="Arial" w:cs="Arial"/>
          <w:sz w:val="20"/>
          <w:szCs w:val="20"/>
        </w:rPr>
        <w:t>Attendance records</w:t>
      </w:r>
      <w:r w:rsidRPr="327108F1" w:rsidR="64E3E730">
        <w:rPr>
          <w:rFonts w:ascii="Arial" w:hAnsi="Arial" w:eastAsia="Arial" w:cs="Arial"/>
          <w:sz w:val="20"/>
          <w:szCs w:val="20"/>
        </w:rPr>
        <w:t>, ensuring</w:t>
      </w:r>
      <w:r w:rsidRPr="327108F1" w:rsidR="48A98FFE">
        <w:rPr>
          <w:rFonts w:ascii="Arial" w:hAnsi="Arial" w:eastAsia="Arial" w:cs="Arial"/>
          <w:sz w:val="20"/>
          <w:szCs w:val="20"/>
        </w:rPr>
        <w:t xml:space="preserve"> that </w:t>
      </w:r>
      <w:r w:rsidRPr="327108F1" w:rsidR="64E3E730">
        <w:rPr>
          <w:rFonts w:ascii="Arial" w:hAnsi="Arial" w:eastAsia="Arial" w:cs="Arial"/>
          <w:sz w:val="20"/>
          <w:szCs w:val="20"/>
        </w:rPr>
        <w:t>'E'</w:t>
      </w:r>
      <w:r w:rsidRPr="327108F1" w:rsidR="48A98FFE">
        <w:rPr>
          <w:rFonts w:ascii="Arial" w:hAnsi="Arial" w:eastAsia="Arial" w:cs="Arial"/>
          <w:sz w:val="20"/>
          <w:szCs w:val="20"/>
        </w:rPr>
        <w:t xml:space="preserve"> codes match the dates </w:t>
      </w:r>
      <w:r w:rsidRPr="327108F1" w:rsidR="48A98FFE">
        <w:rPr>
          <w:rFonts w:ascii="Arial" w:hAnsi="Arial" w:eastAsia="Arial" w:cs="Arial"/>
          <w:sz w:val="20"/>
          <w:szCs w:val="20"/>
        </w:rPr>
        <w:t xml:space="preserve">shared with parents in </w:t>
      </w:r>
      <w:r w:rsidRPr="327108F1" w:rsidR="64E3E730">
        <w:rPr>
          <w:rFonts w:ascii="Arial" w:hAnsi="Arial" w:eastAsia="Arial" w:cs="Arial"/>
          <w:sz w:val="20"/>
          <w:szCs w:val="20"/>
        </w:rPr>
        <w:t xml:space="preserve">any </w:t>
      </w:r>
      <w:r w:rsidRPr="327108F1" w:rsidR="48A98FFE">
        <w:rPr>
          <w:rFonts w:ascii="Arial" w:hAnsi="Arial" w:eastAsia="Arial" w:cs="Arial"/>
          <w:sz w:val="20"/>
          <w:szCs w:val="20"/>
        </w:rPr>
        <w:t>suspension letters</w:t>
      </w:r>
    </w:p>
    <w:p w:rsidRPr="005E3EC1" w:rsidR="00936957" w:rsidP="327108F1" w:rsidRDefault="00000000" w14:paraId="55DD335A" w14:textId="77777777">
      <w:pPr>
        <w:rPr>
          <w:rFonts w:ascii="Arial" w:hAnsi="Arial" w:eastAsia="Arial" w:cs="Arial"/>
          <w:sz w:val="20"/>
          <w:szCs w:val="20"/>
        </w:rPr>
      </w:pPr>
      <w:r w:rsidRPr="327108F1" w:rsidR="48A98FFE">
        <w:rPr>
          <w:rFonts w:ascii="Arial" w:hAnsi="Arial" w:eastAsia="Arial" w:cs="Arial"/>
          <w:b w:val="1"/>
          <w:bCs w:val="1"/>
          <w:sz w:val="20"/>
          <w:szCs w:val="20"/>
        </w:rPr>
        <w:t>Step 14: Invite Relevant Professionals</w:t>
      </w:r>
    </w:p>
    <w:p w:rsidRPr="005E3EC1" w:rsidR="00936957" w:rsidP="327108F1" w:rsidRDefault="00BD6D3B" w14:paraId="29EFAF89" w14:textId="77777777">
      <w:pPr>
        <w:rPr>
          <w:rFonts w:ascii="Arial" w:hAnsi="Arial" w:eastAsia="Arial" w:cs="Arial"/>
          <w:sz w:val="20"/>
          <w:szCs w:val="20"/>
        </w:rPr>
      </w:pPr>
      <w:r w:rsidRPr="327108F1" w:rsidR="01B5EA8A">
        <w:rPr>
          <w:rFonts w:ascii="Arial" w:hAnsi="Arial" w:eastAsia="Arial" w:cs="Arial"/>
          <w:sz w:val="20"/>
          <w:szCs w:val="20"/>
        </w:rPr>
        <w:t>At least five school days before the meeting, invite or seek information from the following, where applicable:</w:t>
      </w:r>
    </w:p>
    <w:p w:rsidRPr="005E3EC1" w:rsidR="00555FCB" w:rsidP="327108F1" w:rsidRDefault="00555FCB" w14:paraId="50A1A134" w14:textId="77777777">
      <w:pPr>
        <w:numPr>
          <w:ilvl w:val="0"/>
          <w:numId w:val="1"/>
        </w:numPr>
        <w:rPr>
          <w:rFonts w:ascii="Arial" w:hAnsi="Arial" w:eastAsia="Arial" w:cs="Arial"/>
          <w:sz w:val="20"/>
          <w:szCs w:val="20"/>
        </w:rPr>
      </w:pPr>
      <w:r w:rsidRPr="327108F1" w:rsidR="1E3D0535">
        <w:rPr>
          <w:rFonts w:ascii="Arial" w:hAnsi="Arial" w:eastAsia="Arial" w:cs="Arial"/>
          <w:sz w:val="20"/>
          <w:szCs w:val="20"/>
        </w:rPr>
        <w:t>Social Worker</w:t>
      </w:r>
    </w:p>
    <w:p w:rsidRPr="005E3EC1" w:rsidR="00555FCB" w:rsidP="327108F1" w:rsidRDefault="00555FCB" w14:paraId="63B222A0" w14:textId="77777777">
      <w:pPr>
        <w:numPr>
          <w:ilvl w:val="0"/>
          <w:numId w:val="1"/>
        </w:numPr>
        <w:rPr>
          <w:rFonts w:ascii="Arial" w:hAnsi="Arial" w:eastAsia="Arial" w:cs="Arial"/>
          <w:sz w:val="20"/>
          <w:szCs w:val="20"/>
        </w:rPr>
      </w:pPr>
      <w:r w:rsidRPr="327108F1" w:rsidR="1E3D0535">
        <w:rPr>
          <w:rFonts w:ascii="Arial" w:hAnsi="Arial" w:eastAsia="Arial" w:cs="Arial"/>
          <w:sz w:val="20"/>
          <w:szCs w:val="20"/>
        </w:rPr>
        <w:t>Virtual School Head</w:t>
      </w:r>
    </w:p>
    <w:p w:rsidRPr="005E3EC1" w:rsidR="00555FCB" w:rsidP="327108F1" w:rsidRDefault="00555FCB" w14:paraId="43E7530E" w14:textId="77777777">
      <w:pPr>
        <w:numPr>
          <w:ilvl w:val="0"/>
          <w:numId w:val="1"/>
        </w:numPr>
        <w:rPr>
          <w:rFonts w:ascii="Arial" w:hAnsi="Arial" w:eastAsia="Arial" w:cs="Arial"/>
          <w:sz w:val="20"/>
          <w:szCs w:val="20"/>
        </w:rPr>
      </w:pPr>
      <w:r w:rsidRPr="327108F1" w:rsidR="1E3D0535">
        <w:rPr>
          <w:rFonts w:ascii="Arial" w:hAnsi="Arial" w:eastAsia="Arial" w:cs="Arial"/>
          <w:sz w:val="20"/>
          <w:szCs w:val="20"/>
        </w:rPr>
        <w:t>Local Authority representative (maintained schools)</w:t>
      </w:r>
    </w:p>
    <w:p w:rsidRPr="005E3EC1" w:rsidR="00936957" w:rsidP="327108F1" w:rsidRDefault="00000000" w14:paraId="141A3884" w14:textId="77777777">
      <w:pPr>
        <w:rPr>
          <w:rFonts w:ascii="Arial" w:hAnsi="Arial" w:eastAsia="Arial" w:cs="Arial"/>
          <w:sz w:val="20"/>
          <w:szCs w:val="20"/>
        </w:rPr>
      </w:pPr>
      <w:r w:rsidRPr="327108F1" w:rsidR="48A98FFE">
        <w:rPr>
          <w:rFonts w:ascii="Arial" w:hAnsi="Arial" w:eastAsia="Arial" w:cs="Arial"/>
          <w:sz w:val="20"/>
          <w:szCs w:val="20"/>
        </w:rPr>
        <w:t xml:space="preserve">These professionals </w:t>
      </w:r>
      <w:r w:rsidRPr="327108F1" w:rsidR="48A98FFE">
        <w:rPr>
          <w:rFonts w:ascii="Arial" w:hAnsi="Arial" w:eastAsia="Arial" w:cs="Arial"/>
          <w:sz w:val="20"/>
          <w:szCs w:val="20"/>
        </w:rPr>
        <w:t xml:space="preserve">should be </w:t>
      </w:r>
      <w:r w:rsidRPr="327108F1" w:rsidR="48A98FFE">
        <w:rPr>
          <w:rFonts w:ascii="Arial" w:hAnsi="Arial" w:eastAsia="Arial" w:cs="Arial"/>
          <w:sz w:val="20"/>
          <w:szCs w:val="20"/>
        </w:rPr>
        <w:t>invited to</w:t>
      </w:r>
      <w:r w:rsidRPr="327108F1" w:rsidR="48A98FFE">
        <w:rPr>
          <w:rFonts w:ascii="Arial" w:hAnsi="Arial" w:eastAsia="Arial" w:cs="Arial"/>
          <w:sz w:val="20"/>
          <w:szCs w:val="20"/>
        </w:rPr>
        <w:t xml:space="preserve"> attend and</w:t>
      </w:r>
      <w:r w:rsidRPr="327108F1" w:rsidR="5A0A46D4">
        <w:rPr>
          <w:rFonts w:ascii="Arial" w:hAnsi="Arial" w:eastAsia="Arial" w:cs="Arial"/>
          <w:sz w:val="20"/>
          <w:szCs w:val="20"/>
        </w:rPr>
        <w:t>/</w:t>
      </w:r>
      <w:r w:rsidRPr="327108F1" w:rsidR="48A98FFE">
        <w:rPr>
          <w:rFonts w:ascii="Arial" w:hAnsi="Arial" w:eastAsia="Arial" w:cs="Arial"/>
          <w:sz w:val="20"/>
          <w:szCs w:val="20"/>
        </w:rPr>
        <w:t xml:space="preserve">or </w:t>
      </w:r>
      <w:r w:rsidRPr="327108F1" w:rsidR="48A98FFE">
        <w:rPr>
          <w:rFonts w:ascii="Arial" w:hAnsi="Arial" w:eastAsia="Arial" w:cs="Arial"/>
          <w:sz w:val="20"/>
          <w:szCs w:val="20"/>
        </w:rPr>
        <w:t>provide information.</w:t>
      </w:r>
    </w:p>
    <w:p w:rsidRPr="005E3EC1" w:rsidR="00936957" w:rsidP="327108F1" w:rsidRDefault="00000000" w14:paraId="4D70CD06"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w:t>
      </w:r>
      <w:r w:rsidRPr="327108F1" w:rsidR="3B3DC85D">
        <w:rPr>
          <w:rFonts w:ascii="Arial" w:hAnsi="Arial" w:eastAsia="Arial" w:cs="Arial"/>
          <w:b w:val="1"/>
          <w:bCs w:val="1"/>
          <w:sz w:val="20"/>
          <w:szCs w:val="20"/>
        </w:rPr>
        <w:t>7: ACT ON</w:t>
      </w:r>
      <w:r w:rsidRPr="327108F1" w:rsidR="48A98FFE">
        <w:rPr>
          <w:rFonts w:ascii="Arial" w:hAnsi="Arial" w:eastAsia="Arial" w:cs="Arial"/>
          <w:b w:val="1"/>
          <w:bCs w:val="1"/>
          <w:sz w:val="20"/>
          <w:szCs w:val="20"/>
        </w:rPr>
        <w:t xml:space="preserve"> THE GOVERNING </w:t>
      </w:r>
      <w:r w:rsidRPr="327108F1" w:rsidR="3B3DC85D">
        <w:rPr>
          <w:rFonts w:ascii="Arial" w:hAnsi="Arial" w:eastAsia="Arial" w:cs="Arial"/>
          <w:b w:val="1"/>
          <w:bCs w:val="1"/>
          <w:sz w:val="20"/>
          <w:szCs w:val="20"/>
        </w:rPr>
        <w:t>BOARD'S WRITTEN DECISION</w:t>
      </w:r>
    </w:p>
    <w:p w:rsidRPr="005E3EC1" w:rsidR="00936957" w:rsidP="327108F1" w:rsidRDefault="00000000" w14:paraId="0ABB0698"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Step 15: Implement the </w:t>
      </w:r>
      <w:r w:rsidRPr="327108F1" w:rsidR="0DB4B6CC">
        <w:rPr>
          <w:rFonts w:ascii="Arial" w:hAnsi="Arial" w:eastAsia="Arial" w:cs="Arial"/>
          <w:b w:val="1"/>
          <w:bCs w:val="1"/>
          <w:sz w:val="20"/>
          <w:szCs w:val="20"/>
        </w:rPr>
        <w:t>Written Outcome</w:t>
      </w:r>
    </w:p>
    <w:p w:rsidRPr="005E3EC1" w:rsidR="00936957" w:rsidP="327108F1" w:rsidRDefault="00F36FFF" w14:paraId="23BA73F6" w14:textId="77777777">
      <w:pPr>
        <w:rPr>
          <w:rFonts w:ascii="Arial" w:hAnsi="Arial" w:eastAsia="Arial" w:cs="Arial"/>
          <w:sz w:val="20"/>
          <w:szCs w:val="20"/>
        </w:rPr>
      </w:pPr>
      <w:r w:rsidRPr="327108F1" w:rsidR="1E7738F0">
        <w:rPr>
          <w:rFonts w:ascii="Arial" w:hAnsi="Arial" w:eastAsia="Arial" w:cs="Arial"/>
          <w:b w:val="1"/>
          <w:bCs w:val="1"/>
          <w:sz w:val="20"/>
          <w:szCs w:val="20"/>
        </w:rPr>
        <w:t>If the pupil is reinstated</w:t>
      </w:r>
    </w:p>
    <w:p w:rsidRPr="005E3EC1" w:rsidR="00936957" w:rsidP="327108F1" w:rsidRDefault="00000000" w14:paraId="323565E3" w14:textId="77777777">
      <w:pPr>
        <w:pStyle w:val="ListParagraph"/>
        <w:numPr>
          <w:ilvl w:val="0"/>
          <w:numId w:val="10"/>
        </w:numPr>
        <w:rPr>
          <w:rFonts w:ascii="Arial" w:hAnsi="Arial" w:eastAsia="Arial" w:cs="Arial"/>
          <w:sz w:val="20"/>
          <w:szCs w:val="20"/>
        </w:rPr>
      </w:pPr>
      <w:r w:rsidRPr="327108F1" w:rsidR="48A98FFE">
        <w:rPr>
          <w:rFonts w:ascii="Arial" w:hAnsi="Arial" w:eastAsia="Arial" w:cs="Arial"/>
          <w:color w:val="000000" w:themeColor="text1" w:themeTint="FF" w:themeShade="FF"/>
          <w:sz w:val="20"/>
          <w:szCs w:val="20"/>
        </w:rPr>
        <w:t>Arrange immediate return</w:t>
      </w:r>
      <w:r w:rsidRPr="327108F1" w:rsidR="48A98FFE">
        <w:rPr>
          <w:rFonts w:ascii="Arial" w:hAnsi="Arial" w:eastAsia="Arial" w:cs="Arial"/>
          <w:sz w:val="20"/>
          <w:szCs w:val="20"/>
        </w:rPr>
        <w:t xml:space="preserve"> </w:t>
      </w:r>
      <w:r w:rsidRPr="327108F1" w:rsidR="48A98FFE">
        <w:rPr>
          <w:rFonts w:ascii="Arial" w:hAnsi="Arial" w:eastAsia="Arial" w:cs="Arial"/>
          <w:color w:val="00B050"/>
          <w:sz w:val="20"/>
          <w:szCs w:val="20"/>
        </w:rPr>
        <w:t xml:space="preserve"> </w:t>
      </w:r>
    </w:p>
    <w:p w:rsidRPr="005E3EC1" w:rsidR="00555FCB" w:rsidP="327108F1" w:rsidRDefault="00555FCB" w14:paraId="70E5889A" w14:textId="580755F4">
      <w:pPr>
        <w:pStyle w:val="ListParagraph"/>
        <w:numPr>
          <w:ilvl w:val="0"/>
          <w:numId w:val="10"/>
        </w:numPr>
        <w:rPr>
          <w:rFonts w:ascii="Arial" w:hAnsi="Arial" w:eastAsia="Arial" w:cs="Arial"/>
          <w:sz w:val="20"/>
          <w:szCs w:val="20"/>
        </w:rPr>
      </w:pPr>
      <w:r w:rsidRPr="327108F1" w:rsidR="1E3D0535">
        <w:rPr>
          <w:rFonts w:ascii="Arial" w:hAnsi="Arial" w:eastAsia="Arial" w:cs="Arial"/>
          <w:sz w:val="20"/>
          <w:szCs w:val="20"/>
        </w:rPr>
        <w:t>Hold reintegration meeting</w:t>
      </w:r>
    </w:p>
    <w:p w:rsidRPr="005E3EC1" w:rsidR="00555FCB" w:rsidP="327108F1" w:rsidRDefault="00555FCB" w14:paraId="30B66AB1" w14:textId="440C8276">
      <w:pPr>
        <w:pStyle w:val="ListParagraph"/>
        <w:numPr>
          <w:ilvl w:val="0"/>
          <w:numId w:val="10"/>
        </w:numPr>
        <w:rPr>
          <w:rFonts w:ascii="Arial" w:hAnsi="Arial" w:eastAsia="Arial" w:cs="Arial"/>
          <w:sz w:val="20"/>
          <w:szCs w:val="20"/>
        </w:rPr>
      </w:pPr>
      <w:r w:rsidRPr="327108F1" w:rsidR="1E3D0535">
        <w:rPr>
          <w:rFonts w:ascii="Arial" w:hAnsi="Arial" w:eastAsia="Arial" w:cs="Arial"/>
          <w:sz w:val="20"/>
          <w:szCs w:val="20"/>
        </w:rPr>
        <w:t>Create reintegration plan</w:t>
      </w:r>
    </w:p>
    <w:p w:rsidRPr="005E3EC1" w:rsidR="00555FCB" w:rsidP="327108F1" w:rsidRDefault="6F7FB203" w14:paraId="4AFE0F73" w14:textId="1D7E4142">
      <w:pPr>
        <w:pStyle w:val="ListParagraph"/>
        <w:numPr>
          <w:ilvl w:val="0"/>
          <w:numId w:val="10"/>
        </w:numPr>
        <w:rPr>
          <w:rFonts w:ascii="Arial" w:hAnsi="Arial" w:eastAsia="Arial" w:cs="Arial"/>
          <w:sz w:val="20"/>
          <w:szCs w:val="20"/>
        </w:rPr>
      </w:pPr>
      <w:r w:rsidRPr="327108F1" w:rsidR="7859DB80">
        <w:rPr>
          <w:rFonts w:ascii="Arial" w:hAnsi="Arial" w:eastAsia="Arial" w:cs="Arial"/>
          <w:sz w:val="20"/>
          <w:szCs w:val="20"/>
        </w:rPr>
        <w:t>Arrange strategies and interventions to be put in place to assist the pupil in their return</w:t>
      </w:r>
    </w:p>
    <w:p w:rsidRPr="005E3EC1" w:rsidR="00555FCB" w:rsidP="327108F1" w:rsidRDefault="00555FCB" w14:paraId="52252CE1" w14:textId="21FE1214">
      <w:pPr>
        <w:pStyle w:val="ListParagraph"/>
        <w:numPr>
          <w:ilvl w:val="0"/>
          <w:numId w:val="10"/>
        </w:numPr>
        <w:rPr>
          <w:rFonts w:ascii="Arial" w:hAnsi="Arial" w:eastAsia="Arial" w:cs="Arial"/>
          <w:sz w:val="20"/>
          <w:szCs w:val="20"/>
        </w:rPr>
      </w:pPr>
      <w:r w:rsidRPr="327108F1" w:rsidR="1E3D0535">
        <w:rPr>
          <w:rFonts w:ascii="Arial" w:hAnsi="Arial" w:eastAsia="Arial" w:cs="Arial"/>
          <w:sz w:val="20"/>
          <w:szCs w:val="20"/>
        </w:rPr>
        <w:t>Monitor progress.</w:t>
      </w:r>
    </w:p>
    <w:p w:rsidRPr="005E3EC1" w:rsidR="00936957" w:rsidP="327108F1" w:rsidRDefault="00E854A8" w14:paraId="38AAB68D" w14:textId="77777777">
      <w:pPr>
        <w:rPr>
          <w:rFonts w:ascii="Arial" w:hAnsi="Arial" w:eastAsia="Arial" w:cs="Arial"/>
          <w:sz w:val="20"/>
          <w:szCs w:val="20"/>
        </w:rPr>
      </w:pPr>
      <w:r w:rsidRPr="327108F1" w:rsidR="53DF1973">
        <w:rPr>
          <w:rFonts w:ascii="Arial" w:hAnsi="Arial" w:eastAsia="Arial" w:cs="Arial"/>
          <w:b w:val="1"/>
          <w:bCs w:val="1"/>
          <w:sz w:val="20"/>
          <w:szCs w:val="20"/>
        </w:rPr>
        <w:t>If the permanent exclusion is upheld</w:t>
      </w:r>
    </w:p>
    <w:p w:rsidRPr="005E3EC1" w:rsidR="00E854A8" w:rsidP="327108F1" w:rsidRDefault="00E854A8" w14:paraId="4050C344" w14:textId="77777777">
      <w:pPr>
        <w:pStyle w:val="ListParagraph"/>
        <w:numPr>
          <w:ilvl w:val="0"/>
          <w:numId w:val="5"/>
        </w:numPr>
        <w:rPr>
          <w:rFonts w:ascii="Arial" w:hAnsi="Arial" w:eastAsia="Arial" w:cs="Arial"/>
          <w:color w:val="000000"/>
          <w:sz w:val="20"/>
          <w:szCs w:val="20"/>
          <w:lang w:eastAsia="en-GB"/>
        </w:rPr>
      </w:pPr>
      <w:r w:rsidRPr="327108F1" w:rsidR="53DF1973">
        <w:rPr>
          <w:rFonts w:ascii="Arial" w:hAnsi="Arial" w:eastAsia="Arial" w:cs="Arial"/>
          <w:color w:val="000000" w:themeColor="text1" w:themeTint="FF" w:themeShade="FF"/>
          <w:sz w:val="20"/>
          <w:szCs w:val="20"/>
        </w:rPr>
        <w:t>issue the written outcome to the parents without delay;</w:t>
      </w:r>
    </w:p>
    <w:p w:rsidRPr="005E3EC1" w:rsidR="00E854A8" w:rsidP="327108F1" w:rsidRDefault="00E854A8" w14:paraId="755FD40D" w14:textId="77777777">
      <w:pPr>
        <w:pStyle w:val="ListParagraph"/>
        <w:numPr>
          <w:ilvl w:val="0"/>
          <w:numId w:val="5"/>
        </w:numPr>
        <w:rPr>
          <w:rFonts w:ascii="Arial" w:hAnsi="Arial" w:eastAsia="Arial" w:cs="Arial"/>
          <w:color w:val="000000"/>
          <w:sz w:val="20"/>
          <w:szCs w:val="20"/>
        </w:rPr>
      </w:pPr>
      <w:r w:rsidRPr="327108F1" w:rsidR="53DF1973">
        <w:rPr>
          <w:rFonts w:ascii="Arial" w:hAnsi="Arial" w:eastAsia="Arial" w:cs="Arial"/>
          <w:color w:val="000000" w:themeColor="text1" w:themeTint="FF" w:themeShade="FF"/>
          <w:sz w:val="20"/>
          <w:szCs w:val="20"/>
        </w:rPr>
        <w:t>notify the Local Authority and provide the decision notice and outcome letter;</w:t>
      </w:r>
    </w:p>
    <w:p w:rsidRPr="005E3EC1" w:rsidR="00E854A8" w:rsidP="327108F1" w:rsidRDefault="00E854A8" w14:paraId="7856FA72" w14:textId="77777777">
      <w:pPr>
        <w:pStyle w:val="ListParagraph"/>
        <w:numPr>
          <w:ilvl w:val="0"/>
          <w:numId w:val="5"/>
        </w:numPr>
        <w:rPr>
          <w:rFonts w:ascii="Arial" w:hAnsi="Arial" w:eastAsia="Arial" w:cs="Arial"/>
          <w:color w:val="000000"/>
          <w:sz w:val="20"/>
          <w:szCs w:val="20"/>
        </w:rPr>
      </w:pPr>
      <w:r w:rsidRPr="327108F1" w:rsidR="53DF1973">
        <w:rPr>
          <w:rFonts w:ascii="Arial" w:hAnsi="Arial" w:eastAsia="Arial" w:cs="Arial"/>
          <w:color w:val="000000" w:themeColor="text1" w:themeTint="FF" w:themeShade="FF"/>
          <w:sz w:val="20"/>
          <w:szCs w:val="20"/>
        </w:rPr>
        <w:t>explain the parents' right to request an Independent Review Panel;</w:t>
      </w:r>
    </w:p>
    <w:p w:rsidRPr="005E3EC1" w:rsidR="00E854A8" w:rsidP="327108F1" w:rsidRDefault="00E854A8" w14:paraId="3BD2CDD7" w14:textId="77777777">
      <w:pPr>
        <w:pStyle w:val="ListParagraph"/>
        <w:numPr>
          <w:ilvl w:val="0"/>
          <w:numId w:val="5"/>
        </w:numPr>
        <w:rPr>
          <w:rFonts w:ascii="Arial" w:hAnsi="Arial" w:eastAsia="Arial" w:cs="Arial"/>
          <w:color w:val="000000"/>
          <w:sz w:val="20"/>
          <w:szCs w:val="20"/>
        </w:rPr>
      </w:pPr>
      <w:r w:rsidRPr="327108F1" w:rsidR="53DF1973">
        <w:rPr>
          <w:rFonts w:ascii="Arial" w:hAnsi="Arial" w:eastAsia="Arial" w:cs="Arial"/>
          <w:color w:val="000000" w:themeColor="text1" w:themeTint="FF" w:themeShade="FF"/>
          <w:sz w:val="20"/>
          <w:szCs w:val="20"/>
        </w:rPr>
        <w:t>explain the right to request the appointment of a Special Educational Needs expert; and</w:t>
      </w:r>
    </w:p>
    <w:p w:rsidR="00E854A8" w:rsidP="327108F1" w:rsidRDefault="00E854A8" w14:paraId="212F96A3" w14:textId="77777777">
      <w:pPr>
        <w:pStyle w:val="ListParagraph"/>
        <w:numPr>
          <w:ilvl w:val="0"/>
          <w:numId w:val="5"/>
        </w:numPr>
        <w:rPr>
          <w:rFonts w:ascii="Arial" w:hAnsi="Arial" w:eastAsia="Arial" w:cs="Arial"/>
          <w:color w:val="000000"/>
          <w:sz w:val="20"/>
          <w:szCs w:val="20"/>
        </w:rPr>
      </w:pPr>
      <w:r w:rsidRPr="327108F1" w:rsidR="77E8B467">
        <w:rPr>
          <w:rFonts w:ascii="Arial" w:hAnsi="Arial" w:eastAsia="Arial" w:cs="Arial"/>
          <w:color w:val="000000" w:themeColor="text1" w:themeTint="FF" w:themeShade="FF"/>
          <w:sz w:val="20"/>
          <w:szCs w:val="20"/>
        </w:rPr>
        <w:t>state the statutory deadline for requesting a review.</w:t>
      </w:r>
    </w:p>
    <w:p w:rsidR="114B9B2E" w:rsidP="327108F1" w:rsidRDefault="114B9B2E" w14:paraId="784A956D" w14:textId="13BE90BF">
      <w:pPr>
        <w:pStyle w:val="ListParagraph"/>
        <w:numPr>
          <w:ilvl w:val="0"/>
          <w:numId w:val="5"/>
        </w:numPr>
        <w:rPr>
          <w:rFonts w:ascii="Arial" w:hAnsi="Arial" w:eastAsia="Arial" w:cs="Arial"/>
          <w:sz w:val="20"/>
          <w:szCs w:val="20"/>
        </w:rPr>
      </w:pPr>
      <w:r w:rsidRPr="327108F1" w:rsidR="1768BE48">
        <w:rPr>
          <w:rFonts w:ascii="Arial" w:hAnsi="Arial" w:eastAsia="Arial" w:cs="Arial"/>
          <w:color w:val="000000" w:themeColor="text1" w:themeTint="FF" w:themeShade="FF"/>
          <w:sz w:val="20"/>
          <w:szCs w:val="20"/>
        </w:rPr>
        <w:t>for maintained schools, provide families with the appeals email address, edappealsadmin@birmingham.gov.uk, in all Governing Board Discipline Committee (GDC) decision letters.</w:t>
      </w:r>
    </w:p>
    <w:p w:rsidR="005E3EC1" w:rsidP="327108F1" w:rsidRDefault="005E3EC1" w14:paraId="24125AE5" w14:textId="77777777">
      <w:pPr>
        <w:rPr>
          <w:rFonts w:ascii="Arial" w:hAnsi="Arial" w:eastAsia="Arial" w:cs="Arial"/>
          <w:color w:val="000000"/>
          <w:sz w:val="20"/>
          <w:szCs w:val="20"/>
        </w:rPr>
      </w:pPr>
    </w:p>
    <w:p w:rsidR="005E3EC1" w:rsidP="327108F1" w:rsidRDefault="005E3EC1" w14:paraId="04BA090F" w14:textId="77777777">
      <w:pPr>
        <w:rPr>
          <w:rFonts w:ascii="Arial" w:hAnsi="Arial" w:eastAsia="Arial" w:cs="Arial"/>
          <w:color w:val="000000"/>
          <w:sz w:val="20"/>
          <w:szCs w:val="20"/>
        </w:rPr>
      </w:pPr>
    </w:p>
    <w:p w:rsidR="005E3EC1" w:rsidP="327108F1" w:rsidRDefault="005E3EC1" w14:paraId="6E0C6796" w14:textId="77777777">
      <w:pPr>
        <w:rPr>
          <w:rFonts w:ascii="Arial" w:hAnsi="Arial" w:eastAsia="Arial" w:cs="Arial"/>
          <w:color w:val="000000"/>
          <w:sz w:val="20"/>
          <w:szCs w:val="20"/>
        </w:rPr>
      </w:pPr>
    </w:p>
    <w:p w:rsidR="005E3EC1" w:rsidP="327108F1" w:rsidRDefault="005E3EC1" w14:paraId="20459993" w14:textId="77777777">
      <w:pPr>
        <w:rPr>
          <w:rFonts w:ascii="Arial" w:hAnsi="Arial" w:eastAsia="Arial" w:cs="Arial"/>
          <w:color w:val="000000"/>
          <w:sz w:val="20"/>
          <w:szCs w:val="20"/>
        </w:rPr>
      </w:pPr>
    </w:p>
    <w:p w:rsidR="005E3EC1" w:rsidP="327108F1" w:rsidRDefault="005E3EC1" w14:paraId="7F1BEFBC" w14:textId="77777777">
      <w:pPr>
        <w:rPr>
          <w:rFonts w:ascii="Arial" w:hAnsi="Arial" w:eastAsia="Arial" w:cs="Arial"/>
          <w:color w:val="000000"/>
          <w:sz w:val="20"/>
          <w:szCs w:val="20"/>
        </w:rPr>
      </w:pPr>
    </w:p>
    <w:p w:rsidR="005E3EC1" w:rsidP="327108F1" w:rsidRDefault="005E3EC1" w14:paraId="4FE546F1" w14:textId="77777777">
      <w:pPr>
        <w:rPr>
          <w:rFonts w:ascii="Arial" w:hAnsi="Arial" w:eastAsia="Arial" w:cs="Arial"/>
          <w:color w:val="000000"/>
          <w:sz w:val="20"/>
          <w:szCs w:val="20"/>
        </w:rPr>
      </w:pPr>
    </w:p>
    <w:p w:rsidR="005E3EC1" w:rsidP="327108F1" w:rsidRDefault="005E3EC1" w14:paraId="79390AE5" w14:textId="77777777">
      <w:pPr>
        <w:rPr>
          <w:rFonts w:ascii="Arial" w:hAnsi="Arial" w:eastAsia="Arial" w:cs="Arial"/>
          <w:color w:val="000000"/>
          <w:sz w:val="20"/>
          <w:szCs w:val="20"/>
        </w:rPr>
      </w:pPr>
    </w:p>
    <w:p w:rsidRPr="005E3EC1" w:rsidR="00555FCB" w:rsidP="327108F1" w:rsidRDefault="00555FCB" w14:paraId="2789359B" w14:textId="3EE68083">
      <w:pPr>
        <w:rPr>
          <w:rFonts w:ascii="Arial" w:hAnsi="Arial" w:eastAsia="Arial" w:cs="Arial"/>
          <w:b w:val="1"/>
          <w:bCs w:val="1"/>
          <w:sz w:val="20"/>
          <w:szCs w:val="20"/>
        </w:rPr>
      </w:pPr>
      <w:r w:rsidRPr="327108F1" w:rsidR="1E3D0535">
        <w:rPr>
          <w:rFonts w:ascii="Arial" w:hAnsi="Arial" w:eastAsia="Arial" w:cs="Arial"/>
          <w:b w:val="1"/>
          <w:bCs w:val="1"/>
          <w:sz w:val="20"/>
          <w:szCs w:val="20"/>
        </w:rPr>
        <w:t xml:space="preserve">HEADTEACHER'S </w:t>
      </w:r>
      <w:r w:rsidRPr="327108F1" w:rsidR="6420F387">
        <w:rPr>
          <w:rFonts w:ascii="Arial" w:hAnsi="Arial" w:eastAsia="Arial" w:cs="Arial"/>
          <w:b w:val="1"/>
          <w:bCs w:val="1"/>
          <w:sz w:val="20"/>
          <w:szCs w:val="20"/>
        </w:rPr>
        <w:t xml:space="preserve">PERMANENT EXCLUSION </w:t>
      </w:r>
      <w:r w:rsidRPr="327108F1" w:rsidR="1E3D0535">
        <w:rPr>
          <w:rFonts w:ascii="Arial" w:hAnsi="Arial" w:eastAsia="Arial" w:cs="Arial"/>
          <w:b w:val="1"/>
          <w:bCs w:val="1"/>
          <w:sz w:val="20"/>
          <w:szCs w:val="20"/>
        </w:rPr>
        <w:t>COMPLIANCE CHECKLIST</w:t>
      </w:r>
    </w:p>
    <w:p w:rsidRPr="005E3EC1" w:rsidR="00936957" w:rsidP="327108F1" w:rsidRDefault="00000000" w14:paraId="1F9913BF" w14:textId="77777777">
      <w:pPr>
        <w:rPr>
          <w:rFonts w:ascii="Arial" w:hAnsi="Arial" w:eastAsia="Arial" w:cs="Arial"/>
          <w:sz w:val="20"/>
          <w:szCs w:val="20"/>
        </w:rPr>
      </w:pPr>
      <w:r w:rsidRPr="327108F1" w:rsidR="48A98FFE">
        <w:rPr>
          <w:rFonts w:ascii="Arial" w:hAnsi="Arial" w:eastAsia="Arial" w:cs="Arial"/>
          <w:sz w:val="20"/>
          <w:szCs w:val="20"/>
        </w:rPr>
        <w:t xml:space="preserve">Before issuing a </w:t>
      </w:r>
      <w:r w:rsidRPr="327108F1" w:rsidR="48A98FFE">
        <w:rPr>
          <w:rFonts w:ascii="Arial" w:hAnsi="Arial" w:eastAsia="Arial" w:cs="Arial"/>
          <w:sz w:val="20"/>
          <w:szCs w:val="20"/>
        </w:rPr>
        <w:t>permanent exclusion, confirm:</w:t>
      </w:r>
    </w:p>
    <w:p w:rsidRPr="005E3EC1" w:rsidR="00555FCB" w:rsidP="327108F1" w:rsidRDefault="00555FCB" w14:paraId="340FC3D5"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Investigation completed</w:t>
      </w:r>
    </w:p>
    <w:p w:rsidRPr="005E3EC1" w:rsidR="00555FCB" w:rsidP="327108F1" w:rsidRDefault="00555FCB" w14:paraId="5BD88729"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Pupil's views obtained</w:t>
      </w:r>
    </w:p>
    <w:p w:rsidRPr="005E3EC1" w:rsidR="00555FCB" w:rsidP="327108F1" w:rsidRDefault="00555FCB" w14:paraId="1CC6265C"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SEND considered</w:t>
      </w:r>
    </w:p>
    <w:p w:rsidRPr="005E3EC1" w:rsidR="00555FCB" w:rsidP="327108F1" w:rsidRDefault="00555FCB" w14:paraId="78BA5190"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Equality Act considered</w:t>
      </w:r>
    </w:p>
    <w:p w:rsidRPr="005E3EC1" w:rsidR="00555FCB" w:rsidP="327108F1" w:rsidRDefault="00555FCB" w14:paraId="1ED7FFB8"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Safeguarding considered</w:t>
      </w:r>
    </w:p>
    <w:p w:rsidRPr="005E3EC1" w:rsidR="00555FCB" w:rsidP="327108F1" w:rsidRDefault="00555FCB" w14:paraId="5F79F9CD"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Social worker involved (where applicable)</w:t>
      </w:r>
    </w:p>
    <w:p w:rsidRPr="005E3EC1" w:rsidR="00555FCB" w:rsidP="327108F1" w:rsidRDefault="00555FCB" w14:paraId="65712402"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VSH involved (where applicable)</w:t>
      </w:r>
    </w:p>
    <w:p w:rsidRPr="005E3EC1" w:rsidR="00555FCB" w:rsidP="327108F1" w:rsidRDefault="00555FCB" w14:paraId="407F4834"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Alternative options considered</w:t>
      </w:r>
    </w:p>
    <w:p w:rsidRPr="005E3EC1" w:rsidR="00555FCB" w:rsidP="327108F1" w:rsidRDefault="00555FCB" w14:paraId="6E01C6CF"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Decision proportionate and reasonable</w:t>
      </w:r>
    </w:p>
    <w:p w:rsidRPr="005E3EC1" w:rsidR="00555FCB" w:rsidP="327108F1" w:rsidRDefault="00555FCB" w14:paraId="5534DDD2"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Parent informed immediately</w:t>
      </w:r>
    </w:p>
    <w:p w:rsidRPr="005E3EC1" w:rsidR="00555FCB" w:rsidP="327108F1" w:rsidRDefault="00555FCB" w14:paraId="682EAD69"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LA notified immediately</w:t>
      </w:r>
    </w:p>
    <w:p w:rsidRPr="005E3EC1" w:rsidR="00555FCB" w:rsidP="327108F1" w:rsidRDefault="00555FCB" w14:paraId="61BF731A" w14:textId="77777777">
      <w:pPr>
        <w:rPr>
          <w:rFonts w:ascii="Arial" w:hAnsi="Arial" w:eastAsia="Arial" w:cs="Arial"/>
          <w:sz w:val="20"/>
          <w:szCs w:val="20"/>
        </w:rPr>
      </w:pPr>
      <w:r w:rsidRPr="327108F1" w:rsidR="56C1621F">
        <w:rPr>
          <w:rFonts w:ascii="Arial" w:hAnsi="Arial" w:eastAsia="Arial" w:cs="Arial"/>
          <w:sz w:val="20"/>
          <w:szCs w:val="20"/>
        </w:rPr>
        <w:t>☐</w:t>
      </w:r>
      <w:r w:rsidRPr="327108F1" w:rsidR="56C1621F">
        <w:rPr>
          <w:rFonts w:ascii="Arial" w:hAnsi="Arial" w:eastAsia="Arial" w:cs="Arial"/>
          <w:sz w:val="20"/>
          <w:szCs w:val="20"/>
        </w:rPr>
        <w:t xml:space="preserve"> Statutory letter issued</w:t>
      </w:r>
    </w:p>
    <w:p w:rsidR="114B9B2E" w:rsidP="327108F1" w:rsidRDefault="114B9B2E" w14:paraId="3FA63E3B" w14:textId="2EE1E559">
      <w:pPr>
        <w:pStyle w:val="Normal"/>
        <w:rPr>
          <w:rFonts w:ascii="Arial" w:hAnsi="Arial" w:eastAsia="Arial" w:cs="Arial"/>
          <w:sz w:val="20"/>
          <w:szCs w:val="20"/>
        </w:rPr>
      </w:pPr>
      <w:r w:rsidRPr="327108F1" w:rsidR="1768BE48">
        <w:rPr>
          <w:rFonts w:ascii="Arial" w:hAnsi="Arial" w:eastAsia="Arial" w:cs="Arial"/>
          <w:sz w:val="20"/>
          <w:szCs w:val="20"/>
        </w:rPr>
        <w:t>☐ For maintained schools, all Governing Board Discipline Committee (GDC) decision letters provide families with the appeals email address: edappealsadmin@birmingham.gov.uk</w:t>
      </w:r>
    </w:p>
    <w:p w:rsidRPr="005E3EC1" w:rsidR="00555FCB" w:rsidP="327108F1" w:rsidRDefault="00555FCB" w14:paraId="08AFA41C"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Work arranged</w:t>
      </w:r>
    </w:p>
    <w:p w:rsidRPr="005E3EC1" w:rsidR="00555FCB" w:rsidP="327108F1" w:rsidRDefault="00555FCB" w14:paraId="55377CB8" w14:textId="77777777">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Governors notified</w:t>
      </w:r>
    </w:p>
    <w:p w:rsidRPr="005E3EC1" w:rsidR="00936957" w:rsidP="327108F1" w:rsidRDefault="005E343B" w14:paraId="66ADE738" w14:textId="77777777">
      <w:pPr>
        <w:rPr>
          <w:rFonts w:ascii="Arial" w:hAnsi="Arial" w:eastAsia="Arial" w:cs="Arial"/>
          <w:sz w:val="20"/>
          <w:szCs w:val="20"/>
        </w:rPr>
      </w:pPr>
      <w:r w:rsidRPr="327108F1" w:rsidR="18D68DA5">
        <w:rPr>
          <w:rFonts w:ascii="Arial" w:hAnsi="Arial" w:eastAsia="Arial" w:cs="Arial"/>
          <w:sz w:val="20"/>
          <w:szCs w:val="20"/>
        </w:rPr>
        <w:t>☐</w:t>
      </w:r>
      <w:r w:rsidRPr="327108F1" w:rsidR="18D68DA5">
        <w:rPr>
          <w:rFonts w:ascii="Arial" w:hAnsi="Arial" w:eastAsia="Arial" w:cs="Arial"/>
          <w:sz w:val="20"/>
          <w:szCs w:val="20"/>
        </w:rPr>
        <w:t xml:space="preserve"> Governing board review preparation started</w:t>
      </w:r>
    </w:p>
    <w:p w:rsidRPr="005E3EC1" w:rsidR="00555FCB" w:rsidP="327108F1" w:rsidRDefault="00555FCB" w14:paraId="6A572427" w14:textId="1CE33C63">
      <w:pPr>
        <w:rPr>
          <w:rFonts w:ascii="Arial" w:hAnsi="Arial" w:eastAsia="Arial" w:cs="Arial"/>
          <w:sz w:val="20"/>
          <w:szCs w:val="20"/>
        </w:rPr>
      </w:pPr>
      <w:r w:rsidRPr="327108F1" w:rsidR="1E3D0535">
        <w:rPr>
          <w:rFonts w:ascii="Arial" w:hAnsi="Arial" w:eastAsia="Arial" w:cs="Arial"/>
          <w:sz w:val="20"/>
          <w:szCs w:val="20"/>
        </w:rPr>
        <w:t>☐</w:t>
      </w:r>
      <w:r w:rsidRPr="327108F1" w:rsidR="1E3D0535">
        <w:rPr>
          <w:rFonts w:ascii="Arial" w:hAnsi="Arial" w:eastAsia="Arial" w:cs="Arial"/>
          <w:sz w:val="20"/>
          <w:szCs w:val="20"/>
        </w:rPr>
        <w:t xml:space="preserve"> Documentation filed and recorded</w:t>
      </w:r>
    </w:p>
    <w:p w:rsidRPr="005E3EC1" w:rsidR="00555FCB" w:rsidP="327108F1" w:rsidRDefault="00555FCB" w14:paraId="2C12E75A" w14:textId="77777777">
      <w:pPr>
        <w:rPr>
          <w:rFonts w:ascii="Arial" w:hAnsi="Arial" w:eastAsia="Arial" w:cs="Arial"/>
          <w:b w:val="1"/>
          <w:bCs w:val="1"/>
          <w:sz w:val="20"/>
          <w:szCs w:val="20"/>
        </w:rPr>
      </w:pPr>
      <w:r w:rsidRPr="327108F1" w:rsidR="1E3D0535">
        <w:rPr>
          <w:rFonts w:ascii="Arial" w:hAnsi="Arial" w:eastAsia="Arial" w:cs="Arial"/>
          <w:b w:val="1"/>
          <w:bCs w:val="1"/>
          <w:sz w:val="20"/>
          <w:szCs w:val="20"/>
        </w:rPr>
        <w:t>Key Message for Headteachers</w:t>
      </w:r>
    </w:p>
    <w:p w:rsidRPr="005E3EC1" w:rsidR="00936957" w:rsidP="327108F1" w:rsidRDefault="00000000" w14:paraId="24153D5C" w14:textId="77777777">
      <w:pPr>
        <w:rPr>
          <w:rFonts w:ascii="Arial" w:hAnsi="Arial" w:eastAsia="Arial" w:cs="Arial"/>
          <w:sz w:val="20"/>
          <w:szCs w:val="20"/>
        </w:rPr>
      </w:pPr>
      <w:r w:rsidRPr="327108F1" w:rsidR="48A98FFE">
        <w:rPr>
          <w:rFonts w:ascii="Arial" w:hAnsi="Arial" w:eastAsia="Arial" w:cs="Arial"/>
          <w:sz w:val="20"/>
          <w:szCs w:val="20"/>
        </w:rPr>
        <w:t xml:space="preserve">Permanent exclusion should </w:t>
      </w:r>
      <w:r w:rsidRPr="327108F1" w:rsidR="48A98FFE">
        <w:rPr>
          <w:rFonts w:ascii="Arial" w:hAnsi="Arial" w:eastAsia="Arial" w:cs="Arial"/>
          <w:sz w:val="20"/>
          <w:szCs w:val="20"/>
        </w:rPr>
        <w:t>be used</w:t>
      </w:r>
      <w:r w:rsidRPr="327108F1" w:rsidR="24457705">
        <w:rPr>
          <w:rFonts w:ascii="Arial" w:hAnsi="Arial" w:eastAsia="Arial" w:cs="Arial"/>
          <w:sz w:val="20"/>
          <w:szCs w:val="20"/>
        </w:rPr>
        <w:t xml:space="preserve"> only</w:t>
      </w:r>
      <w:r w:rsidRPr="327108F1" w:rsidR="48A98FFE">
        <w:rPr>
          <w:rFonts w:ascii="Arial" w:hAnsi="Arial" w:eastAsia="Arial" w:cs="Arial"/>
          <w:sz w:val="20"/>
          <w:szCs w:val="20"/>
        </w:rPr>
        <w:t xml:space="preserve"> as a last resort where there has been a serious breach or persistent breaches of the </w:t>
      </w:r>
      <w:r w:rsidRPr="327108F1" w:rsidR="24457705">
        <w:rPr>
          <w:rFonts w:ascii="Arial" w:hAnsi="Arial" w:eastAsia="Arial" w:cs="Arial"/>
          <w:sz w:val="20"/>
          <w:szCs w:val="20"/>
        </w:rPr>
        <w:t xml:space="preserve">school's </w:t>
      </w:r>
      <w:r w:rsidRPr="327108F1" w:rsidR="48A98FFE">
        <w:rPr>
          <w:rFonts w:ascii="Arial" w:hAnsi="Arial" w:eastAsia="Arial" w:cs="Arial"/>
          <w:sz w:val="20"/>
          <w:szCs w:val="20"/>
        </w:rPr>
        <w:t>behaviour policy and</w:t>
      </w:r>
      <w:r w:rsidRPr="327108F1" w:rsidR="48A98FFE">
        <w:rPr>
          <w:rFonts w:ascii="Arial" w:hAnsi="Arial" w:eastAsia="Arial" w:cs="Arial"/>
          <w:sz w:val="20"/>
          <w:szCs w:val="20"/>
        </w:rPr>
        <w:t xml:space="preserve"> </w:t>
      </w:r>
      <w:r w:rsidRPr="327108F1" w:rsidR="24457705">
        <w:rPr>
          <w:rFonts w:ascii="Arial" w:hAnsi="Arial" w:eastAsia="Arial" w:cs="Arial"/>
          <w:sz w:val="20"/>
          <w:szCs w:val="20"/>
        </w:rPr>
        <w:t>where</w:t>
      </w:r>
      <w:r w:rsidRPr="327108F1" w:rsidR="48A98FFE">
        <w:rPr>
          <w:rFonts w:ascii="Arial" w:hAnsi="Arial" w:eastAsia="Arial" w:cs="Arial"/>
          <w:sz w:val="20"/>
          <w:szCs w:val="20"/>
        </w:rPr>
        <w:t xml:space="preserve"> allowing the pupil to remain in school would seriously harm the education or welfare of </w:t>
      </w:r>
      <w:r w:rsidRPr="327108F1" w:rsidR="24457705">
        <w:rPr>
          <w:rFonts w:ascii="Arial" w:hAnsi="Arial" w:eastAsia="Arial" w:cs="Arial"/>
          <w:sz w:val="20"/>
          <w:szCs w:val="20"/>
        </w:rPr>
        <w:t>the pupil or others.</w:t>
      </w:r>
    </w:p>
    <w:p w:rsidRPr="005E3EC1" w:rsidR="00555FCB" w:rsidP="327108F1" w:rsidRDefault="674E4097" w14:paraId="42A58FCA" w14:textId="42DF628E">
      <w:pPr>
        <w:rPr>
          <w:rFonts w:ascii="Arial" w:hAnsi="Arial" w:eastAsia="Arial" w:cs="Arial"/>
          <w:sz w:val="20"/>
          <w:szCs w:val="20"/>
        </w:rPr>
      </w:pPr>
      <w:r w:rsidRPr="327108F1" w:rsidR="67DF29F0">
        <w:rPr>
          <w:rFonts w:ascii="Arial" w:hAnsi="Arial" w:eastAsia="Arial" w:cs="Arial"/>
          <w:sz w:val="20"/>
          <w:szCs w:val="20"/>
        </w:rPr>
        <w:t xml:space="preserve">This guide is based on the July 2026 DfE </w:t>
      </w:r>
      <w:r w:rsidRPr="327108F1" w:rsidR="67DF29F0">
        <w:rPr>
          <w:rFonts w:ascii="Arial" w:hAnsi="Arial" w:eastAsia="Arial" w:cs="Arial"/>
          <w:i w:val="1"/>
          <w:iCs w:val="1"/>
          <w:sz w:val="20"/>
          <w:szCs w:val="20"/>
        </w:rPr>
        <w:t>Suspension and Permanent Exclusion</w:t>
      </w:r>
      <w:r w:rsidRPr="327108F1" w:rsidR="67DF29F0">
        <w:rPr>
          <w:rFonts w:ascii="Arial" w:hAnsi="Arial" w:eastAsia="Arial" w:cs="Arial"/>
          <w:sz w:val="20"/>
          <w:szCs w:val="20"/>
        </w:rPr>
        <w:t xml:space="preserve"> statutory guidance. </w:t>
      </w:r>
    </w:p>
    <w:p w:rsidRPr="005E3EC1" w:rsidR="00332FAE" w:rsidP="327108F1" w:rsidRDefault="00332FAE" w14:paraId="79D244B9" w14:textId="77777777">
      <w:pPr>
        <w:rPr>
          <w:rFonts w:ascii="Arial" w:hAnsi="Arial" w:eastAsia="Arial" w:cs="Arial"/>
          <w:sz w:val="20"/>
          <w:szCs w:val="20"/>
        </w:rPr>
      </w:pPr>
    </w:p>
    <w:p w:rsidRPr="005E3EC1" w:rsidR="00332FAE" w:rsidP="327108F1" w:rsidRDefault="00332FAE" w14:paraId="2438B4FE" w14:textId="77777777">
      <w:pPr>
        <w:rPr>
          <w:rFonts w:ascii="Arial" w:hAnsi="Arial" w:eastAsia="Arial" w:cs="Arial"/>
          <w:sz w:val="20"/>
          <w:szCs w:val="20"/>
        </w:rPr>
      </w:pPr>
    </w:p>
    <w:p w:rsidRPr="005E3EC1" w:rsidR="00332FAE" w:rsidP="327108F1" w:rsidRDefault="00332FAE" w14:paraId="215FC69E" w14:textId="77777777">
      <w:pPr>
        <w:rPr>
          <w:rFonts w:ascii="Arial" w:hAnsi="Arial" w:eastAsia="Arial" w:cs="Arial"/>
          <w:sz w:val="20"/>
          <w:szCs w:val="20"/>
        </w:rPr>
      </w:pPr>
    </w:p>
    <w:p w:rsidRPr="005E3EC1" w:rsidR="00332FAE" w:rsidP="327108F1" w:rsidRDefault="00332FAE" w14:paraId="06275DF3" w14:textId="77777777">
      <w:pPr>
        <w:rPr>
          <w:rFonts w:ascii="Arial" w:hAnsi="Arial" w:eastAsia="Arial" w:cs="Arial"/>
          <w:sz w:val="20"/>
          <w:szCs w:val="20"/>
        </w:rPr>
      </w:pPr>
    </w:p>
    <w:p w:rsidRPr="005E3EC1" w:rsidR="00332FAE" w:rsidP="327108F1" w:rsidRDefault="00332FAE" w14:paraId="0D4AD283" w14:textId="77777777">
      <w:pPr>
        <w:rPr>
          <w:rFonts w:ascii="Arial" w:hAnsi="Arial" w:eastAsia="Arial" w:cs="Arial"/>
          <w:sz w:val="20"/>
          <w:szCs w:val="20"/>
        </w:rPr>
      </w:pPr>
    </w:p>
    <w:p w:rsidRPr="005E3EC1" w:rsidR="00332FAE" w:rsidP="327108F1" w:rsidRDefault="00332FAE" w14:paraId="20823AD4" w14:textId="77777777">
      <w:pPr>
        <w:rPr>
          <w:rFonts w:ascii="Arial" w:hAnsi="Arial" w:eastAsia="Arial" w:cs="Arial"/>
          <w:sz w:val="20"/>
          <w:szCs w:val="20"/>
        </w:rPr>
      </w:pPr>
    </w:p>
    <w:p w:rsidRPr="005E3EC1" w:rsidR="00332FAE" w:rsidP="327108F1" w:rsidRDefault="00332FAE" w14:paraId="077EBA8D" w14:textId="77777777">
      <w:pPr>
        <w:rPr>
          <w:rFonts w:ascii="Arial" w:hAnsi="Arial" w:eastAsia="Arial" w:cs="Arial"/>
          <w:sz w:val="20"/>
          <w:szCs w:val="20"/>
        </w:rPr>
      </w:pPr>
    </w:p>
    <w:p w:rsidRPr="005E3EC1" w:rsidR="00332FAE" w:rsidP="327108F1" w:rsidRDefault="00332FAE" w14:paraId="31B08A3D" w14:textId="77777777">
      <w:pPr>
        <w:rPr>
          <w:rFonts w:ascii="Arial" w:hAnsi="Arial" w:eastAsia="Arial" w:cs="Arial"/>
          <w:sz w:val="20"/>
          <w:szCs w:val="20"/>
        </w:rPr>
      </w:pPr>
    </w:p>
    <w:p w:rsidRPr="005E3EC1" w:rsidR="00332FAE" w:rsidP="327108F1" w:rsidRDefault="00332FAE" w14:paraId="02961032" w14:textId="77777777">
      <w:pPr>
        <w:rPr>
          <w:rFonts w:ascii="Arial" w:hAnsi="Arial" w:eastAsia="Arial" w:cs="Arial"/>
          <w:sz w:val="20"/>
          <w:szCs w:val="20"/>
        </w:rPr>
      </w:pPr>
    </w:p>
    <w:p w:rsidRPr="005E3EC1" w:rsidR="00332FAE" w:rsidP="327108F1" w:rsidRDefault="00332FAE" w14:paraId="2076D8DA" w14:textId="77777777">
      <w:pPr>
        <w:rPr>
          <w:rFonts w:ascii="Arial" w:hAnsi="Arial" w:eastAsia="Arial" w:cs="Arial"/>
          <w:sz w:val="20"/>
          <w:szCs w:val="20"/>
        </w:rPr>
      </w:pPr>
    </w:p>
    <w:p w:rsidRPr="005E3EC1" w:rsidR="00936957" w:rsidP="327108F1" w:rsidRDefault="00000000" w14:paraId="4410F7C1"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Guidance Document 2: Headteacher Step-by-Step Guide </w:t>
      </w:r>
      <w:r w:rsidRPr="327108F1" w:rsidR="0597EBF6">
        <w:rPr>
          <w:rFonts w:ascii="Arial" w:hAnsi="Arial" w:eastAsia="Arial" w:cs="Arial"/>
          <w:b w:val="1"/>
          <w:bCs w:val="1"/>
          <w:sz w:val="20"/>
          <w:szCs w:val="20"/>
        </w:rPr>
        <w:t>to</w:t>
      </w:r>
      <w:r w:rsidRPr="327108F1" w:rsidR="48A98FFE">
        <w:rPr>
          <w:rFonts w:ascii="Arial" w:hAnsi="Arial" w:eastAsia="Arial" w:cs="Arial"/>
          <w:b w:val="1"/>
          <w:bCs w:val="1"/>
          <w:sz w:val="20"/>
          <w:szCs w:val="20"/>
        </w:rPr>
        <w:t xml:space="preserve"> Suspensions</w:t>
      </w:r>
    </w:p>
    <w:p w:rsidRPr="005E3EC1" w:rsidR="00936957" w:rsidP="327108F1" w:rsidRDefault="00000000" w14:paraId="6AF5CA63"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Aligned </w:t>
      </w:r>
      <w:r w:rsidRPr="327108F1" w:rsidR="01E4ED8D">
        <w:rPr>
          <w:rFonts w:ascii="Arial" w:hAnsi="Arial" w:eastAsia="Arial" w:cs="Arial"/>
          <w:b w:val="1"/>
          <w:bCs w:val="1"/>
          <w:sz w:val="20"/>
          <w:szCs w:val="20"/>
        </w:rPr>
        <w:t>with</w:t>
      </w:r>
      <w:r w:rsidRPr="327108F1" w:rsidR="48A98FFE">
        <w:rPr>
          <w:rFonts w:ascii="Arial" w:hAnsi="Arial" w:eastAsia="Arial" w:cs="Arial"/>
          <w:b w:val="1"/>
          <w:bCs w:val="1"/>
          <w:sz w:val="20"/>
          <w:szCs w:val="20"/>
        </w:rPr>
        <w:t xml:space="preserve"> DfE Statutory Guidance (July 2026)</w:t>
      </w:r>
    </w:p>
    <w:p w:rsidRPr="005E3EC1" w:rsidR="65553E3E" w:rsidP="327108F1" w:rsidRDefault="65553E3E" w14:paraId="41BE2AA2" w14:textId="2CF61C26">
      <w:pPr>
        <w:rPr>
          <w:rFonts w:ascii="Arial" w:hAnsi="Arial" w:eastAsia="Arial" w:cs="Arial"/>
          <w:sz w:val="20"/>
          <w:szCs w:val="20"/>
        </w:rPr>
      </w:pPr>
      <w:r w:rsidRPr="327108F1" w:rsidR="62E4215A">
        <w:rPr>
          <w:rFonts w:ascii="Arial" w:hAnsi="Arial" w:eastAsia="Arial" w:cs="Arial"/>
          <w:b w:val="1"/>
          <w:bCs w:val="1"/>
          <w:sz w:val="20"/>
          <w:szCs w:val="20"/>
        </w:rPr>
        <w:t>Practical Checklist for School Leaders: Suspensions</w:t>
      </w:r>
    </w:p>
    <w:p w:rsidRPr="005E3EC1" w:rsidR="00936957" w:rsidP="327108F1" w:rsidRDefault="00000000" w14:paraId="2E31559B" w14:textId="77777777">
      <w:pPr>
        <w:rPr>
          <w:rFonts w:ascii="Arial" w:hAnsi="Arial" w:eastAsia="Arial" w:cs="Arial"/>
          <w:sz w:val="20"/>
          <w:szCs w:val="20"/>
        </w:rPr>
      </w:pPr>
      <w:r w:rsidRPr="327108F1" w:rsidR="48A98FFE">
        <w:rPr>
          <w:rFonts w:ascii="Arial" w:hAnsi="Arial" w:eastAsia="Arial" w:cs="Arial"/>
          <w:i w:val="1"/>
          <w:iCs w:val="1"/>
          <w:sz w:val="20"/>
          <w:szCs w:val="20"/>
        </w:rPr>
        <w:t xml:space="preserve">This guide should be used alongside your school's Behaviour Policy, Safeguarding Policy, SEND procedures and </w:t>
      </w:r>
      <w:r w:rsidRPr="327108F1" w:rsidR="425DE3B0">
        <w:rPr>
          <w:rFonts w:ascii="Arial" w:hAnsi="Arial" w:eastAsia="Arial" w:cs="Arial"/>
          <w:i w:val="1"/>
          <w:iCs w:val="1"/>
          <w:sz w:val="20"/>
          <w:szCs w:val="20"/>
        </w:rPr>
        <w:t>the Local Authority's</w:t>
      </w:r>
      <w:r w:rsidRPr="327108F1" w:rsidR="48A98FFE">
        <w:rPr>
          <w:rFonts w:ascii="Arial" w:hAnsi="Arial" w:eastAsia="Arial" w:cs="Arial"/>
          <w:i w:val="1"/>
          <w:iCs w:val="1"/>
          <w:sz w:val="20"/>
          <w:szCs w:val="20"/>
        </w:rPr>
        <w:t xml:space="preserve"> suspension recording process.</w:t>
      </w:r>
    </w:p>
    <w:p w:rsidRPr="005E3EC1" w:rsidR="00936957" w:rsidP="327108F1" w:rsidRDefault="00000000" w14:paraId="3C4EDE15" w14:textId="77777777">
      <w:pPr>
        <w:rPr>
          <w:rFonts w:ascii="Arial" w:hAnsi="Arial" w:eastAsia="Arial" w:cs="Arial"/>
          <w:sz w:val="20"/>
          <w:szCs w:val="20"/>
        </w:rPr>
      </w:pPr>
      <w:r w:rsidRPr="327108F1" w:rsidR="48A98FFE">
        <w:rPr>
          <w:rFonts w:ascii="Arial" w:hAnsi="Arial" w:eastAsia="Arial" w:cs="Arial"/>
          <w:b w:val="1"/>
          <w:bCs w:val="1"/>
          <w:sz w:val="20"/>
          <w:szCs w:val="20"/>
        </w:rPr>
        <w:t>Accessibility and cultural sensitivity:</w:t>
      </w:r>
      <w:r w:rsidRPr="327108F1" w:rsidR="48A98FFE">
        <w:rPr>
          <w:rFonts w:ascii="Arial" w:hAnsi="Arial" w:eastAsia="Arial" w:cs="Arial"/>
          <w:sz w:val="20"/>
          <w:szCs w:val="20"/>
        </w:rPr>
        <w:t xml:space="preserve"> Parent/carer accessibility needs and cultural sensitivity should be considered at every stage of the suspension process and in all written </w:t>
      </w:r>
      <w:r w:rsidRPr="327108F1" w:rsidR="48A98FFE">
        <w:rPr>
          <w:rFonts w:ascii="Arial" w:hAnsi="Arial" w:eastAsia="Arial" w:cs="Arial"/>
          <w:sz w:val="20"/>
          <w:szCs w:val="20"/>
        </w:rPr>
        <w:t xml:space="preserve">communication, including initial contact, statutory letters, </w:t>
      </w:r>
      <w:r w:rsidRPr="327108F1" w:rsidR="18EE233F">
        <w:rPr>
          <w:rFonts w:ascii="Arial" w:hAnsi="Arial" w:eastAsia="Arial" w:cs="Arial"/>
          <w:sz w:val="20"/>
          <w:szCs w:val="20"/>
        </w:rPr>
        <w:t>governing board</w:t>
      </w:r>
      <w:r w:rsidRPr="327108F1" w:rsidR="48A98FFE">
        <w:rPr>
          <w:rFonts w:ascii="Arial" w:hAnsi="Arial" w:eastAsia="Arial" w:cs="Arial"/>
          <w:sz w:val="20"/>
          <w:szCs w:val="20"/>
        </w:rPr>
        <w:t xml:space="preserve"> meeting invitations, evidence packs, outcome letters and reintegration planning. </w:t>
      </w:r>
      <w:r w:rsidRPr="327108F1" w:rsidR="18EE233F">
        <w:rPr>
          <w:rFonts w:ascii="Arial" w:hAnsi="Arial" w:eastAsia="Arial" w:cs="Arial"/>
          <w:sz w:val="20"/>
          <w:szCs w:val="20"/>
        </w:rPr>
        <w:t>Check</w:t>
      </w:r>
      <w:r w:rsidRPr="327108F1" w:rsidR="48A98FFE">
        <w:rPr>
          <w:rFonts w:ascii="Arial" w:hAnsi="Arial" w:eastAsia="Arial" w:cs="Arial"/>
          <w:sz w:val="20"/>
          <w:szCs w:val="20"/>
        </w:rPr>
        <w:t xml:space="preserve"> whether translation, interpretation, accessible formats, preferred communication methods or culturally sensitive arrangements are required so that parents/carers can understand the decision, their rights and the next steps.</w:t>
      </w:r>
    </w:p>
    <w:p w:rsidRPr="005E3EC1" w:rsidR="65553E3E" w:rsidP="327108F1" w:rsidRDefault="65553E3E" w14:paraId="605CACD2" w14:textId="7A2B6859">
      <w:pPr>
        <w:rPr>
          <w:rFonts w:ascii="Arial" w:hAnsi="Arial" w:eastAsia="Arial" w:cs="Arial"/>
          <w:sz w:val="20"/>
          <w:szCs w:val="20"/>
        </w:rPr>
      </w:pPr>
      <w:r w:rsidRPr="327108F1" w:rsidR="62E4215A">
        <w:rPr>
          <w:rFonts w:ascii="Arial" w:hAnsi="Arial" w:eastAsia="Arial" w:cs="Arial"/>
          <w:b w:val="1"/>
          <w:bCs w:val="1"/>
          <w:sz w:val="20"/>
          <w:szCs w:val="20"/>
        </w:rPr>
        <w:t>STAGE 1: IMMEDIATE RESPONSE TO THE INCIDENT</w:t>
      </w:r>
    </w:p>
    <w:p w:rsidRPr="005E3EC1" w:rsidR="65553E3E" w:rsidP="327108F1" w:rsidRDefault="65553E3E" w14:paraId="61B281C3" w14:textId="45768A3F">
      <w:pPr>
        <w:rPr>
          <w:rFonts w:ascii="Arial" w:hAnsi="Arial" w:eastAsia="Arial" w:cs="Arial"/>
          <w:sz w:val="20"/>
          <w:szCs w:val="20"/>
        </w:rPr>
      </w:pPr>
      <w:r w:rsidRPr="327108F1" w:rsidR="62E4215A">
        <w:rPr>
          <w:rFonts w:ascii="Arial" w:hAnsi="Arial" w:eastAsia="Arial" w:cs="Arial"/>
          <w:b w:val="1"/>
          <w:bCs w:val="1"/>
          <w:sz w:val="20"/>
          <w:szCs w:val="20"/>
        </w:rPr>
        <w:t>Step 1: Ensure Safety, Investigate and Record Evidence</w:t>
      </w:r>
    </w:p>
    <w:p w:rsidRPr="005E3EC1" w:rsidR="65553E3E" w:rsidP="327108F1" w:rsidRDefault="65553E3E" w14:paraId="10644317" w14:textId="5BC09E04">
      <w:pPr>
        <w:pStyle w:val="ListParagraph"/>
        <w:numPr>
          <w:ilvl w:val="0"/>
          <w:numId w:val="17"/>
        </w:numPr>
        <w:rPr>
          <w:rFonts w:ascii="Arial" w:hAnsi="Arial" w:eastAsia="Arial" w:cs="Arial"/>
          <w:sz w:val="20"/>
          <w:szCs w:val="20"/>
        </w:rPr>
      </w:pPr>
      <w:r w:rsidRPr="327108F1" w:rsidR="62E4215A">
        <w:rPr>
          <w:rFonts w:ascii="Arial" w:hAnsi="Arial" w:eastAsia="Arial" w:cs="Arial"/>
          <w:sz w:val="20"/>
          <w:szCs w:val="20"/>
        </w:rPr>
        <w:t>Make the situation safe and protect pupils and staff.</w:t>
      </w:r>
    </w:p>
    <w:p w:rsidRPr="005E3EC1" w:rsidR="65553E3E" w:rsidP="327108F1" w:rsidRDefault="65553E3E" w14:paraId="294251B1" w14:textId="082894E8">
      <w:pPr>
        <w:pStyle w:val="ListParagraph"/>
        <w:numPr>
          <w:ilvl w:val="0"/>
          <w:numId w:val="17"/>
        </w:numPr>
        <w:rPr>
          <w:rFonts w:ascii="Arial" w:hAnsi="Arial" w:eastAsia="Arial" w:cs="Arial"/>
          <w:sz w:val="20"/>
          <w:szCs w:val="20"/>
        </w:rPr>
      </w:pPr>
      <w:r w:rsidRPr="327108F1" w:rsidR="62E4215A">
        <w:rPr>
          <w:rFonts w:ascii="Arial" w:hAnsi="Arial" w:eastAsia="Arial" w:cs="Arial"/>
          <w:sz w:val="20"/>
          <w:szCs w:val="20"/>
        </w:rPr>
        <w:t>Consider immediate safeguarding concerns and follow safeguarding procedures where required.</w:t>
      </w:r>
    </w:p>
    <w:p w:rsidRPr="005E3EC1" w:rsidR="00936957" w:rsidP="327108F1" w:rsidRDefault="00000000" w14:paraId="40AE9015" w14:textId="77777777">
      <w:pPr>
        <w:pStyle w:val="ListParagraph"/>
        <w:numPr>
          <w:ilvl w:val="0"/>
          <w:numId w:val="17"/>
        </w:numPr>
        <w:rPr>
          <w:rFonts w:ascii="Arial" w:hAnsi="Arial" w:eastAsia="Arial" w:cs="Arial"/>
          <w:sz w:val="20"/>
          <w:szCs w:val="20"/>
        </w:rPr>
      </w:pPr>
      <w:r w:rsidRPr="327108F1" w:rsidR="48A98FFE">
        <w:rPr>
          <w:rFonts w:ascii="Arial" w:hAnsi="Arial" w:eastAsia="Arial" w:cs="Arial"/>
          <w:sz w:val="20"/>
          <w:szCs w:val="20"/>
        </w:rPr>
        <w:t xml:space="preserve">Gather witness statements, </w:t>
      </w:r>
      <w:r w:rsidRPr="327108F1" w:rsidR="5D17FD42">
        <w:rPr>
          <w:rFonts w:ascii="Arial" w:hAnsi="Arial" w:eastAsia="Arial" w:cs="Arial"/>
          <w:sz w:val="20"/>
          <w:szCs w:val="20"/>
        </w:rPr>
        <w:t>the pupil's</w:t>
      </w:r>
      <w:r w:rsidRPr="327108F1" w:rsidR="48A98FFE">
        <w:rPr>
          <w:rFonts w:ascii="Arial" w:hAnsi="Arial" w:eastAsia="Arial" w:cs="Arial"/>
          <w:sz w:val="20"/>
          <w:szCs w:val="20"/>
        </w:rPr>
        <w:t xml:space="preserve"> voice, staff accounts and </w:t>
      </w:r>
      <w:r w:rsidRPr="327108F1" w:rsidR="5D17FD42">
        <w:rPr>
          <w:rFonts w:ascii="Arial" w:hAnsi="Arial" w:eastAsia="Arial" w:cs="Arial"/>
          <w:sz w:val="20"/>
          <w:szCs w:val="20"/>
        </w:rPr>
        <w:t xml:space="preserve">all </w:t>
      </w:r>
      <w:r w:rsidRPr="327108F1" w:rsidR="48A98FFE">
        <w:rPr>
          <w:rFonts w:ascii="Arial" w:hAnsi="Arial" w:eastAsia="Arial" w:cs="Arial"/>
          <w:sz w:val="20"/>
          <w:szCs w:val="20"/>
        </w:rPr>
        <w:t>available evidence</w:t>
      </w:r>
      <w:r w:rsidRPr="327108F1" w:rsidR="5D17FD42">
        <w:rPr>
          <w:rFonts w:ascii="Arial" w:hAnsi="Arial" w:eastAsia="Arial" w:cs="Arial"/>
          <w:sz w:val="20"/>
          <w:szCs w:val="20"/>
        </w:rPr>
        <w:t xml:space="preserve">; statements must be </w:t>
      </w:r>
      <w:r w:rsidRPr="327108F1" w:rsidR="48A98FFE">
        <w:rPr>
          <w:rFonts w:ascii="Arial" w:hAnsi="Arial" w:eastAsia="Arial" w:cs="Arial"/>
          <w:sz w:val="20"/>
          <w:szCs w:val="20"/>
        </w:rPr>
        <w:t>s</w:t>
      </w:r>
      <w:r w:rsidRPr="327108F1" w:rsidR="48A98FFE">
        <w:rPr>
          <w:rFonts w:ascii="Arial" w:hAnsi="Arial" w:eastAsia="Arial" w:cs="Arial"/>
          <w:sz w:val="20"/>
          <w:szCs w:val="20"/>
        </w:rPr>
        <w:t>igned and dated</w:t>
      </w:r>
      <w:r w:rsidRPr="327108F1" w:rsidR="5D17FD42">
        <w:rPr>
          <w:rFonts w:ascii="Arial" w:hAnsi="Arial" w:eastAsia="Arial" w:cs="Arial"/>
          <w:sz w:val="20"/>
          <w:szCs w:val="20"/>
        </w:rPr>
        <w:t>.</w:t>
      </w:r>
    </w:p>
    <w:p w:rsidRPr="005E3EC1" w:rsidR="65553E3E" w:rsidP="327108F1" w:rsidRDefault="65553E3E" w14:paraId="08A066C5" w14:textId="07DCBA22">
      <w:pPr>
        <w:pStyle w:val="ListParagraph"/>
        <w:numPr>
          <w:ilvl w:val="0"/>
          <w:numId w:val="17"/>
        </w:numPr>
        <w:rPr>
          <w:rFonts w:ascii="Arial" w:hAnsi="Arial" w:eastAsia="Arial" w:cs="Arial"/>
          <w:sz w:val="20"/>
          <w:szCs w:val="20"/>
        </w:rPr>
      </w:pPr>
      <w:r w:rsidRPr="327108F1" w:rsidR="62E4215A">
        <w:rPr>
          <w:rFonts w:ascii="Arial" w:hAnsi="Arial" w:eastAsia="Arial" w:cs="Arial"/>
          <w:sz w:val="20"/>
          <w:szCs w:val="20"/>
        </w:rPr>
        <w:t>Record the incident factually and base the decision on the balance of probabilities.</w:t>
      </w:r>
    </w:p>
    <w:p w:rsidRPr="005E3EC1" w:rsidR="00936957" w:rsidP="327108F1" w:rsidRDefault="00000000" w14:paraId="26DDC461" w14:textId="77777777">
      <w:pPr>
        <w:rPr>
          <w:rFonts w:ascii="Arial" w:hAnsi="Arial" w:eastAsia="Arial" w:cs="Arial"/>
          <w:sz w:val="20"/>
          <w:szCs w:val="20"/>
        </w:rPr>
      </w:pPr>
      <w:r w:rsidRPr="327108F1" w:rsidR="48A98FFE">
        <w:rPr>
          <w:rFonts w:ascii="Arial" w:hAnsi="Arial" w:eastAsia="Arial" w:cs="Arial"/>
          <w:b w:val="1"/>
          <w:bCs w:val="1"/>
          <w:sz w:val="20"/>
          <w:szCs w:val="20"/>
        </w:rPr>
        <w:t>STAGE 2: CONSIDER WHETHER SUSPENSION IS NECESSARY</w:t>
      </w:r>
    </w:p>
    <w:p w:rsidRPr="005E3EC1" w:rsidR="00EE027F" w:rsidP="327108F1" w:rsidRDefault="00EE027F" w14:paraId="1AEB7CB1" w14:textId="77777777">
      <w:pPr>
        <w:rPr>
          <w:rFonts w:ascii="Arial" w:hAnsi="Arial" w:eastAsia="Arial" w:cs="Arial"/>
          <w:sz w:val="20"/>
          <w:szCs w:val="20"/>
          <w:lang w:eastAsia="en-GB"/>
        </w:rPr>
      </w:pPr>
      <w:r w:rsidRPr="327108F1" w:rsidR="774904B7">
        <w:rPr>
          <w:rFonts w:ascii="Arial" w:hAnsi="Arial" w:eastAsia="Arial" w:cs="Arial"/>
          <w:b w:val="1"/>
          <w:bCs w:val="1"/>
          <w:sz w:val="20"/>
          <w:szCs w:val="20"/>
        </w:rPr>
        <w:t>Step 2: Consider Alternative Measures</w:t>
      </w:r>
    </w:p>
    <w:p w:rsidRPr="005E3EC1" w:rsidR="65553E3E" w:rsidP="327108F1" w:rsidRDefault="65553E3E" w14:paraId="78FDEA42" w14:textId="5FD6AD19">
      <w:pPr>
        <w:rPr>
          <w:rFonts w:ascii="Arial" w:hAnsi="Arial" w:eastAsia="Arial" w:cs="Arial"/>
          <w:sz w:val="20"/>
          <w:szCs w:val="20"/>
        </w:rPr>
      </w:pPr>
      <w:r w:rsidRPr="327108F1" w:rsidR="62E4215A">
        <w:rPr>
          <w:rFonts w:ascii="Arial" w:hAnsi="Arial" w:eastAsia="Arial" w:cs="Arial"/>
          <w:sz w:val="20"/>
          <w:szCs w:val="20"/>
        </w:rPr>
        <w:t>Before issuing a suspension, consider whether the behaviour could be addressed through pastoral intervention, behaviour support, SEND support, Early Help, multi-agency support, off-site direction, managed move or alternative provision intervention.</w:t>
      </w:r>
    </w:p>
    <w:p w:rsidRPr="005E3EC1" w:rsidR="00EE027F" w:rsidP="327108F1" w:rsidRDefault="00EE027F" w14:paraId="0D7278D5" w14:textId="77777777">
      <w:pPr>
        <w:rPr>
          <w:rFonts w:ascii="Arial" w:hAnsi="Arial" w:eastAsia="Arial" w:cs="Arial"/>
          <w:sz w:val="20"/>
          <w:szCs w:val="20"/>
          <w:lang w:eastAsia="en-GB"/>
        </w:rPr>
      </w:pPr>
      <w:r w:rsidRPr="327108F1" w:rsidR="774904B7">
        <w:rPr>
          <w:rFonts w:ascii="Arial" w:hAnsi="Arial" w:eastAsia="Arial" w:cs="Arial"/>
          <w:b w:val="1"/>
          <w:bCs w:val="1"/>
          <w:sz w:val="20"/>
          <w:szCs w:val="20"/>
        </w:rPr>
        <w:t>Step 3: Consider SEND, Equality, Safeguarding and Vulnerability</w:t>
      </w:r>
    </w:p>
    <w:p w:rsidRPr="005E3EC1" w:rsidR="65553E3E" w:rsidP="327108F1" w:rsidRDefault="65553E3E" w14:paraId="49EF1FD4" w14:textId="02CB875A">
      <w:pPr>
        <w:rPr>
          <w:rFonts w:ascii="Arial" w:hAnsi="Arial" w:eastAsia="Arial" w:cs="Arial"/>
          <w:sz w:val="20"/>
          <w:szCs w:val="20"/>
        </w:rPr>
      </w:pPr>
      <w:r w:rsidRPr="327108F1" w:rsidR="62E4215A">
        <w:rPr>
          <w:rFonts w:ascii="Arial" w:hAnsi="Arial" w:eastAsia="Arial" w:cs="Arial"/>
          <w:sz w:val="20"/>
          <w:szCs w:val="20"/>
        </w:rPr>
        <w:t>Consider whether the pupil has SEND, an EHCP, a disability, a social worker, a Child Protection Plan, a Child in Need Plan or Looked After status. Ensure Equality Act duties, reasonable adjustments and safeguarding responsibilities have been considered before deciding.</w:t>
      </w:r>
    </w:p>
    <w:p w:rsidRPr="005E3EC1" w:rsidR="00936957" w:rsidP="327108F1" w:rsidRDefault="00000000" w14:paraId="20271518" w14:textId="77777777">
      <w:pPr>
        <w:rPr>
          <w:rFonts w:ascii="Arial" w:hAnsi="Arial" w:eastAsia="Arial" w:cs="Arial"/>
          <w:sz w:val="20"/>
          <w:szCs w:val="20"/>
        </w:rPr>
      </w:pPr>
      <w:r w:rsidRPr="327108F1" w:rsidR="48A98FFE">
        <w:rPr>
          <w:rFonts w:ascii="Arial" w:hAnsi="Arial" w:eastAsia="Arial" w:cs="Arial"/>
          <w:b w:val="1"/>
          <w:bCs w:val="1"/>
          <w:sz w:val="20"/>
          <w:szCs w:val="20"/>
        </w:rPr>
        <w:t>STAGE 3: MAKE</w:t>
      </w:r>
      <w:r w:rsidRPr="327108F1" w:rsidR="7ECEA4A9">
        <w:rPr>
          <w:rFonts w:ascii="Arial" w:hAnsi="Arial" w:eastAsia="Arial" w:cs="Arial"/>
          <w:b w:val="1"/>
          <w:bCs w:val="1"/>
          <w:sz w:val="20"/>
          <w:szCs w:val="20"/>
        </w:rPr>
        <w:t>, RECORD</w:t>
      </w:r>
      <w:r w:rsidRPr="327108F1" w:rsidR="48A98FFE">
        <w:rPr>
          <w:rFonts w:ascii="Arial" w:hAnsi="Arial" w:eastAsia="Arial" w:cs="Arial"/>
          <w:b w:val="1"/>
          <w:bCs w:val="1"/>
          <w:sz w:val="20"/>
          <w:szCs w:val="20"/>
        </w:rPr>
        <w:t xml:space="preserve"> AND ISSUE THE SUSPENSION DECISION</w:t>
      </w:r>
    </w:p>
    <w:p w:rsidRPr="005E3EC1" w:rsidR="004C7D5C" w:rsidP="327108F1" w:rsidRDefault="004C7D5C" w14:paraId="6227455E" w14:textId="77777777">
      <w:pPr>
        <w:rPr>
          <w:rFonts w:ascii="Arial" w:hAnsi="Arial" w:eastAsia="Arial" w:cs="Arial"/>
          <w:sz w:val="20"/>
          <w:szCs w:val="20"/>
          <w:lang w:eastAsia="en-GB"/>
        </w:rPr>
      </w:pPr>
      <w:r w:rsidRPr="327108F1" w:rsidR="7ECEA4A9">
        <w:rPr>
          <w:rFonts w:ascii="Arial" w:hAnsi="Arial" w:eastAsia="Arial" w:cs="Arial"/>
          <w:b w:val="1"/>
          <w:bCs w:val="1"/>
          <w:sz w:val="20"/>
          <w:szCs w:val="20"/>
        </w:rPr>
        <w:t>Step 4: Decide, Record and Communicate the Suspension</w:t>
      </w:r>
    </w:p>
    <w:p w:rsidRPr="005E3EC1" w:rsidR="004C7D5C" w:rsidP="327108F1" w:rsidRDefault="004C7D5C" w14:paraId="3AEAD5C2" w14:textId="77777777">
      <w:pPr>
        <w:pStyle w:val="ListParagraph"/>
        <w:numPr>
          <w:ilvl w:val="0"/>
          <w:numId w:val="15"/>
        </w:numPr>
        <w:rPr>
          <w:rFonts w:ascii="Arial" w:hAnsi="Arial" w:eastAsia="Arial" w:cs="Arial"/>
          <w:color w:val="000000"/>
          <w:sz w:val="20"/>
          <w:szCs w:val="20"/>
          <w:lang w:eastAsia="en-GB"/>
        </w:rPr>
      </w:pPr>
      <w:r w:rsidRPr="327108F1" w:rsidR="7ECEA4A9">
        <w:rPr>
          <w:rFonts w:ascii="Arial" w:hAnsi="Arial" w:eastAsia="Arial" w:cs="Arial"/>
          <w:color w:val="000000" w:themeColor="text1" w:themeTint="FF" w:themeShade="FF"/>
          <w:sz w:val="20"/>
          <w:szCs w:val="20"/>
        </w:rPr>
        <w:t>Confirm that the suspension is lawful, fair, necessary and proportionate, and consistent with the school's behaviour policy.</w:t>
      </w:r>
    </w:p>
    <w:p w:rsidRPr="005E3EC1" w:rsidR="004C7D5C" w:rsidP="327108F1" w:rsidRDefault="004C7D5C" w14:paraId="5E173B55" w14:textId="77777777">
      <w:pPr>
        <w:pStyle w:val="ListParagraph"/>
        <w:numPr>
          <w:ilvl w:val="0"/>
          <w:numId w:val="15"/>
        </w:numPr>
        <w:rPr>
          <w:rFonts w:ascii="Arial" w:hAnsi="Arial" w:eastAsia="Arial" w:cs="Arial"/>
          <w:color w:val="000000"/>
          <w:sz w:val="20"/>
          <w:szCs w:val="20"/>
        </w:rPr>
      </w:pPr>
      <w:r w:rsidRPr="327108F1" w:rsidR="7ECEA4A9">
        <w:rPr>
          <w:rFonts w:ascii="Arial" w:hAnsi="Arial" w:eastAsia="Arial" w:cs="Arial"/>
          <w:color w:val="000000" w:themeColor="text1" w:themeTint="FF" w:themeShade="FF"/>
          <w:sz w:val="20"/>
          <w:szCs w:val="20"/>
        </w:rPr>
        <w:t>Record the evidence considered, the pupil's voice, the reason for the suspension and why alternatives were not appropriate.</w:t>
      </w:r>
    </w:p>
    <w:p w:rsidRPr="005E3EC1" w:rsidR="004C7D5C" w:rsidP="327108F1" w:rsidRDefault="004C7D5C" w14:paraId="3C4C0D23" w14:textId="77777777">
      <w:pPr>
        <w:pStyle w:val="ListParagraph"/>
        <w:numPr>
          <w:ilvl w:val="0"/>
          <w:numId w:val="15"/>
        </w:numPr>
        <w:rPr>
          <w:rFonts w:ascii="Arial" w:hAnsi="Arial" w:eastAsia="Arial" w:cs="Arial"/>
          <w:color w:val="000000"/>
          <w:sz w:val="20"/>
          <w:szCs w:val="20"/>
        </w:rPr>
      </w:pPr>
      <w:r w:rsidRPr="327108F1" w:rsidR="7ECEA4A9">
        <w:rPr>
          <w:rFonts w:ascii="Arial" w:hAnsi="Arial" w:eastAsia="Arial" w:cs="Arial"/>
          <w:color w:val="000000" w:themeColor="text1" w:themeTint="FF" w:themeShade="FF"/>
          <w:sz w:val="20"/>
          <w:szCs w:val="20"/>
        </w:rPr>
        <w:t>Check that the pupil will not exceed 45 school days of suspension in the academic year.</w:t>
      </w:r>
    </w:p>
    <w:p w:rsidRPr="005E3EC1" w:rsidR="004C7D5C" w:rsidP="327108F1" w:rsidRDefault="004C7D5C" w14:paraId="4CA0C8B6" w14:textId="77777777">
      <w:pPr>
        <w:pStyle w:val="ListParagraph"/>
        <w:numPr>
          <w:ilvl w:val="0"/>
          <w:numId w:val="15"/>
        </w:numPr>
        <w:rPr>
          <w:rFonts w:ascii="Arial" w:hAnsi="Arial" w:eastAsia="Arial" w:cs="Arial"/>
          <w:color w:val="000000"/>
          <w:sz w:val="20"/>
          <w:szCs w:val="20"/>
        </w:rPr>
      </w:pPr>
      <w:r w:rsidRPr="327108F1" w:rsidR="7ECEA4A9">
        <w:rPr>
          <w:rFonts w:ascii="Arial" w:hAnsi="Arial" w:eastAsia="Arial" w:cs="Arial"/>
          <w:color w:val="000000" w:themeColor="text1" w:themeTint="FF" w:themeShade="FF"/>
          <w:sz w:val="20"/>
          <w:szCs w:val="20"/>
        </w:rPr>
        <w:t>Telephone parents/carers without delay wherever possible, but do not delay issuing the suspension if contact cannot be made.</w:t>
      </w:r>
    </w:p>
    <w:p w:rsidRPr="005E3EC1" w:rsidR="004C7D5C" w:rsidP="327108F1" w:rsidRDefault="004C7D5C" w14:paraId="4F40D585" w14:textId="77777777">
      <w:pPr>
        <w:pStyle w:val="ListParagraph"/>
        <w:numPr>
          <w:ilvl w:val="0"/>
          <w:numId w:val="15"/>
        </w:numPr>
        <w:rPr>
          <w:rFonts w:ascii="Arial" w:hAnsi="Arial" w:eastAsia="Arial" w:cs="Arial"/>
          <w:color w:val="000000"/>
          <w:sz w:val="20"/>
          <w:szCs w:val="20"/>
        </w:rPr>
      </w:pPr>
      <w:r w:rsidRPr="327108F1" w:rsidR="7ECEA4A9">
        <w:rPr>
          <w:rFonts w:ascii="Arial" w:hAnsi="Arial" w:eastAsia="Arial" w:cs="Arial"/>
          <w:color w:val="000000" w:themeColor="text1" w:themeTint="FF" w:themeShade="FF"/>
          <w:sz w:val="20"/>
          <w:szCs w:val="20"/>
        </w:rPr>
        <w:t>Issue the statutory suspension letter without delay, including the reason and duration; parent rights; governing board representation rights; remote meeting rights, where applicable; education arrangements; public place restrictions; and examination arrangements, where relevant.</w:t>
      </w:r>
    </w:p>
    <w:p w:rsidRPr="005E3EC1" w:rsidR="004C7D5C" w:rsidP="327108F1" w:rsidRDefault="004C7D5C" w14:paraId="054C1C46" w14:textId="77777777">
      <w:pPr>
        <w:pStyle w:val="ListParagraph"/>
        <w:numPr>
          <w:ilvl w:val="0"/>
          <w:numId w:val="15"/>
        </w:numPr>
        <w:rPr>
          <w:rFonts w:ascii="Arial" w:hAnsi="Arial" w:eastAsia="Arial" w:cs="Arial"/>
          <w:color w:val="000000"/>
          <w:sz w:val="20"/>
          <w:szCs w:val="20"/>
        </w:rPr>
      </w:pPr>
      <w:r w:rsidRPr="327108F1" w:rsidR="7ECEA4A9">
        <w:rPr>
          <w:rFonts w:ascii="Arial" w:hAnsi="Arial" w:eastAsia="Arial" w:cs="Arial"/>
          <w:color w:val="000000" w:themeColor="text1" w:themeTint="FF" w:themeShade="FF"/>
          <w:sz w:val="20"/>
          <w:szCs w:val="20"/>
        </w:rPr>
        <w:t>Notify the governing board and Local Authority without delay and, where applicable, notify the social worker and Virtual School Head.</w:t>
      </w:r>
    </w:p>
    <w:p w:rsidR="004C7D5C" w:rsidP="327108F1" w:rsidRDefault="004C7D5C" w14:paraId="53E54B72" w14:textId="77777777">
      <w:pPr>
        <w:pStyle w:val="ListParagraph"/>
        <w:numPr>
          <w:ilvl w:val="0"/>
          <w:numId w:val="15"/>
        </w:numPr>
        <w:rPr>
          <w:rFonts w:ascii="Arial" w:hAnsi="Arial" w:eastAsia="Arial" w:cs="Arial"/>
          <w:color w:val="000000"/>
          <w:sz w:val="20"/>
          <w:szCs w:val="20"/>
        </w:rPr>
      </w:pPr>
      <w:r w:rsidRPr="327108F1" w:rsidR="7ECEA4A9">
        <w:rPr>
          <w:rFonts w:ascii="Arial" w:hAnsi="Arial" w:eastAsia="Arial" w:cs="Arial"/>
          <w:color w:val="000000" w:themeColor="text1" w:themeTint="FF" w:themeShade="FF"/>
          <w:sz w:val="20"/>
          <w:szCs w:val="20"/>
        </w:rPr>
        <w:t>Provide translation, interpretation, accessible formats or culturally sensitive arrangements where required.</w:t>
      </w:r>
    </w:p>
    <w:p w:rsidRPr="005E3EC1" w:rsidR="005E3EC1" w:rsidP="327108F1" w:rsidRDefault="005E3EC1" w14:paraId="07F3029A" w14:textId="77777777">
      <w:pPr>
        <w:pStyle w:val="ListParagraph"/>
        <w:rPr>
          <w:rFonts w:ascii="Arial" w:hAnsi="Arial" w:eastAsia="Arial" w:cs="Arial"/>
          <w:color w:val="000000"/>
          <w:sz w:val="20"/>
          <w:szCs w:val="20"/>
        </w:rPr>
      </w:pPr>
    </w:p>
    <w:p w:rsidRPr="005E3EC1" w:rsidR="00936957" w:rsidP="327108F1" w:rsidRDefault="00000000" w14:paraId="0987115E"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4: </w:t>
      </w:r>
      <w:r w:rsidRPr="327108F1" w:rsidR="38650B7C">
        <w:rPr>
          <w:rFonts w:ascii="Arial" w:hAnsi="Arial" w:eastAsia="Arial" w:cs="Arial"/>
          <w:b w:val="1"/>
          <w:bCs w:val="1"/>
          <w:sz w:val="20"/>
          <w:szCs w:val="20"/>
        </w:rPr>
        <w:t xml:space="preserve">ARRANGE </w:t>
      </w:r>
      <w:r w:rsidRPr="327108F1" w:rsidR="48A98FFE">
        <w:rPr>
          <w:rFonts w:ascii="Arial" w:hAnsi="Arial" w:eastAsia="Arial" w:cs="Arial"/>
          <w:b w:val="1"/>
          <w:bCs w:val="1"/>
          <w:sz w:val="20"/>
          <w:szCs w:val="20"/>
        </w:rPr>
        <w:t xml:space="preserve">EDUCATION DURING </w:t>
      </w:r>
      <w:r w:rsidRPr="327108F1" w:rsidR="38650B7C">
        <w:rPr>
          <w:rFonts w:ascii="Arial" w:hAnsi="Arial" w:eastAsia="Arial" w:cs="Arial"/>
          <w:b w:val="1"/>
          <w:bCs w:val="1"/>
          <w:sz w:val="20"/>
          <w:szCs w:val="20"/>
        </w:rPr>
        <w:t xml:space="preserve">THE </w:t>
      </w:r>
      <w:r w:rsidRPr="327108F1" w:rsidR="48A98FFE">
        <w:rPr>
          <w:rFonts w:ascii="Arial" w:hAnsi="Arial" w:eastAsia="Arial" w:cs="Arial"/>
          <w:b w:val="1"/>
          <w:bCs w:val="1"/>
          <w:sz w:val="20"/>
          <w:szCs w:val="20"/>
        </w:rPr>
        <w:t>SUSPENSION</w:t>
      </w:r>
    </w:p>
    <w:p w:rsidRPr="005E3EC1" w:rsidR="00F103A4" w:rsidP="327108F1" w:rsidRDefault="00F103A4" w14:paraId="7EF04594" w14:textId="77777777">
      <w:pPr>
        <w:rPr>
          <w:rFonts w:ascii="Arial" w:hAnsi="Arial" w:eastAsia="Arial" w:cs="Arial"/>
          <w:sz w:val="20"/>
          <w:szCs w:val="20"/>
          <w:lang w:eastAsia="en-GB"/>
        </w:rPr>
      </w:pPr>
      <w:r w:rsidRPr="327108F1" w:rsidR="38650B7C">
        <w:rPr>
          <w:rFonts w:ascii="Arial" w:hAnsi="Arial" w:eastAsia="Arial" w:cs="Arial"/>
          <w:b w:val="1"/>
          <w:bCs w:val="1"/>
          <w:sz w:val="20"/>
          <w:szCs w:val="20"/>
        </w:rPr>
        <w:t>Step 5: Provide Work for Days 1 to 5 and Arrange Day 6 Provision Where Required</w:t>
      </w:r>
    </w:p>
    <w:p w:rsidRPr="005E3EC1" w:rsidR="00F103A4" w:rsidP="327108F1" w:rsidRDefault="00F103A4" w14:paraId="11A0D539" w14:textId="77777777">
      <w:pPr>
        <w:pStyle w:val="ListParagraph"/>
        <w:numPr>
          <w:ilvl w:val="0"/>
          <w:numId w:val="14"/>
        </w:numPr>
        <w:rPr>
          <w:rFonts w:ascii="Arial" w:hAnsi="Arial" w:eastAsia="Arial" w:cs="Arial"/>
          <w:color w:val="000000"/>
          <w:sz w:val="20"/>
          <w:szCs w:val="20"/>
          <w:lang w:eastAsia="en-GB"/>
        </w:rPr>
      </w:pPr>
      <w:r w:rsidRPr="327108F1" w:rsidR="38650B7C">
        <w:rPr>
          <w:rFonts w:ascii="Arial" w:hAnsi="Arial" w:eastAsia="Arial" w:cs="Arial"/>
          <w:color w:val="000000" w:themeColor="text1" w:themeTint="FF" w:themeShade="FF"/>
          <w:sz w:val="20"/>
          <w:szCs w:val="20"/>
        </w:rPr>
        <w:t>The school must set and mark work for days 1 to 5.</w:t>
      </w:r>
    </w:p>
    <w:p w:rsidRPr="005E3EC1" w:rsidR="00F103A4" w:rsidP="327108F1" w:rsidRDefault="00F103A4" w14:paraId="6220A52D" w14:textId="77777777">
      <w:pPr>
        <w:pStyle w:val="ListParagraph"/>
        <w:numPr>
          <w:ilvl w:val="0"/>
          <w:numId w:val="14"/>
        </w:numPr>
        <w:rPr>
          <w:rFonts w:ascii="Arial" w:hAnsi="Arial" w:eastAsia="Arial" w:cs="Arial"/>
          <w:color w:val="000000"/>
          <w:sz w:val="20"/>
          <w:szCs w:val="20"/>
        </w:rPr>
      </w:pPr>
      <w:r w:rsidRPr="327108F1" w:rsidR="38650B7C">
        <w:rPr>
          <w:rFonts w:ascii="Arial" w:hAnsi="Arial" w:eastAsia="Arial" w:cs="Arial"/>
          <w:color w:val="000000" w:themeColor="text1" w:themeTint="FF" w:themeShade="FF"/>
          <w:sz w:val="20"/>
          <w:szCs w:val="20"/>
        </w:rPr>
        <w:t>Ensure continuity of learning and make reasonable adjustments for pupils with SEND.</w:t>
      </w:r>
    </w:p>
    <w:p w:rsidRPr="005E3EC1" w:rsidR="00F103A4" w:rsidP="327108F1" w:rsidRDefault="00F103A4" w14:paraId="196D9567" w14:textId="77777777">
      <w:pPr>
        <w:pStyle w:val="ListParagraph"/>
        <w:numPr>
          <w:ilvl w:val="0"/>
          <w:numId w:val="14"/>
        </w:numPr>
        <w:rPr>
          <w:rFonts w:ascii="Arial" w:hAnsi="Arial" w:eastAsia="Arial" w:cs="Arial"/>
          <w:color w:val="000000"/>
          <w:sz w:val="20"/>
          <w:szCs w:val="20"/>
        </w:rPr>
      </w:pPr>
      <w:r w:rsidRPr="327108F1" w:rsidR="38650B7C">
        <w:rPr>
          <w:rFonts w:ascii="Arial" w:hAnsi="Arial" w:eastAsia="Arial" w:cs="Arial"/>
          <w:color w:val="000000" w:themeColor="text1" w:themeTint="FF" w:themeShade="FF"/>
          <w:sz w:val="20"/>
          <w:szCs w:val="20"/>
        </w:rPr>
        <w:t>For a suspension of more than five school days, the governing board must arrange suitable full-time education from the sixth school day.</w:t>
      </w:r>
    </w:p>
    <w:p w:rsidRPr="005E3EC1" w:rsidR="00936957" w:rsidP="327108F1" w:rsidRDefault="00000000" w14:paraId="55428DAD"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5: </w:t>
      </w:r>
      <w:r w:rsidRPr="327108F1" w:rsidR="29017B74">
        <w:rPr>
          <w:rFonts w:ascii="Arial" w:hAnsi="Arial" w:eastAsia="Arial" w:cs="Arial"/>
          <w:b w:val="1"/>
          <w:bCs w:val="1"/>
          <w:sz w:val="20"/>
          <w:szCs w:val="20"/>
        </w:rPr>
        <w:t xml:space="preserve">COMPLETE </w:t>
      </w:r>
      <w:r w:rsidRPr="327108F1" w:rsidR="48A98FFE">
        <w:rPr>
          <w:rFonts w:ascii="Arial" w:hAnsi="Arial" w:eastAsia="Arial" w:cs="Arial"/>
          <w:b w:val="1"/>
          <w:bCs w:val="1"/>
          <w:sz w:val="20"/>
          <w:szCs w:val="20"/>
        </w:rPr>
        <w:t>GOVERNING BOARD REQUIREMENTS</w:t>
      </w:r>
    </w:p>
    <w:p w:rsidRPr="005E3EC1" w:rsidR="003C6979" w:rsidP="327108F1" w:rsidRDefault="003C6979" w14:paraId="063BE1E8" w14:textId="77777777">
      <w:pPr>
        <w:rPr>
          <w:rFonts w:ascii="Arial" w:hAnsi="Arial" w:eastAsia="Arial" w:cs="Arial"/>
          <w:sz w:val="20"/>
          <w:szCs w:val="20"/>
          <w:lang w:eastAsia="en-GB"/>
        </w:rPr>
      </w:pPr>
      <w:r w:rsidRPr="327108F1" w:rsidR="29017B74">
        <w:rPr>
          <w:rFonts w:ascii="Arial" w:hAnsi="Arial" w:eastAsia="Arial" w:cs="Arial"/>
          <w:b w:val="1"/>
          <w:bCs w:val="1"/>
          <w:sz w:val="20"/>
          <w:szCs w:val="20"/>
        </w:rPr>
        <w:t>Step 6: Notify the Governing Board and Arrange a Review Where Required</w:t>
      </w:r>
    </w:p>
    <w:p w:rsidRPr="005E3EC1" w:rsidR="003C6979" w:rsidP="327108F1" w:rsidRDefault="003C6979" w14:paraId="2C9E20DF" w14:textId="77777777">
      <w:pPr>
        <w:pStyle w:val="ListParagraph"/>
        <w:numPr>
          <w:ilvl w:val="0"/>
          <w:numId w:val="18"/>
        </w:numPr>
        <w:rPr>
          <w:rFonts w:ascii="Arial" w:hAnsi="Arial" w:eastAsia="Arial" w:cs="Arial"/>
          <w:color w:val="000000"/>
          <w:sz w:val="20"/>
          <w:szCs w:val="20"/>
          <w:lang w:eastAsia="en-GB"/>
        </w:rPr>
      </w:pPr>
      <w:r w:rsidRPr="327108F1" w:rsidR="29017B74">
        <w:rPr>
          <w:rFonts w:ascii="Arial" w:hAnsi="Arial" w:eastAsia="Arial" w:cs="Arial"/>
          <w:color w:val="000000" w:themeColor="text1" w:themeTint="FF" w:themeShade="FF"/>
          <w:sz w:val="20"/>
          <w:szCs w:val="20"/>
        </w:rPr>
        <w:t>The governing board must meet within 15 school days of receiving notice if the suspension brings the pupil's total to more than 15 school days in a term, or if the pupil would miss a public examination or national curriculum test.</w:t>
      </w:r>
    </w:p>
    <w:p w:rsidRPr="005E3EC1" w:rsidR="003C6979" w:rsidP="327108F1" w:rsidRDefault="003C6979" w14:paraId="495FE5D4" w14:textId="77777777">
      <w:pPr>
        <w:pStyle w:val="ListParagraph"/>
        <w:numPr>
          <w:ilvl w:val="0"/>
          <w:numId w:val="18"/>
        </w:numPr>
        <w:rPr>
          <w:rFonts w:ascii="Arial" w:hAnsi="Arial" w:eastAsia="Arial" w:cs="Arial"/>
          <w:color w:val="000000"/>
          <w:sz w:val="20"/>
          <w:szCs w:val="20"/>
        </w:rPr>
      </w:pPr>
      <w:r w:rsidRPr="327108F1" w:rsidR="29017B74">
        <w:rPr>
          <w:rFonts w:ascii="Arial" w:hAnsi="Arial" w:eastAsia="Arial" w:cs="Arial"/>
          <w:color w:val="000000" w:themeColor="text1" w:themeTint="FF" w:themeShade="FF"/>
          <w:sz w:val="20"/>
          <w:szCs w:val="20"/>
        </w:rPr>
        <w:t>If parents make representations about a suspension that brings the pupil's total to more than five but no more than 15 school days in a term, the governing board must meet within 50 school days of receiving notice.</w:t>
      </w:r>
    </w:p>
    <w:p w:rsidRPr="005E3EC1" w:rsidR="003C6979" w:rsidP="327108F1" w:rsidRDefault="003C6979" w14:paraId="7F00C62F" w14:textId="77777777">
      <w:pPr>
        <w:pStyle w:val="ListParagraph"/>
        <w:numPr>
          <w:ilvl w:val="0"/>
          <w:numId w:val="18"/>
        </w:numPr>
        <w:rPr>
          <w:rFonts w:ascii="Arial" w:hAnsi="Arial" w:eastAsia="Arial" w:cs="Arial"/>
          <w:color w:val="000000"/>
          <w:sz w:val="20"/>
          <w:szCs w:val="20"/>
        </w:rPr>
      </w:pPr>
      <w:r w:rsidRPr="327108F1" w:rsidR="29017B74">
        <w:rPr>
          <w:rFonts w:ascii="Arial" w:hAnsi="Arial" w:eastAsia="Arial" w:cs="Arial"/>
          <w:color w:val="000000" w:themeColor="text1" w:themeTint="FF" w:themeShade="FF"/>
          <w:sz w:val="20"/>
          <w:szCs w:val="20"/>
        </w:rPr>
        <w:t>For suspensions totalling five school days or fewer in a term, the governing board must consider any written representations from parents but cannot direct reinstatement.</w:t>
      </w:r>
    </w:p>
    <w:p w:rsidRPr="005E3EC1" w:rsidR="003C6979" w:rsidP="327108F1" w:rsidRDefault="003C6979" w14:paraId="5BC006E9" w14:textId="77777777">
      <w:pPr>
        <w:pStyle w:val="ListParagraph"/>
        <w:numPr>
          <w:ilvl w:val="0"/>
          <w:numId w:val="18"/>
        </w:numPr>
        <w:rPr>
          <w:rFonts w:ascii="Arial" w:hAnsi="Arial" w:eastAsia="Arial" w:cs="Arial"/>
          <w:color w:val="000000"/>
          <w:sz w:val="20"/>
          <w:szCs w:val="20"/>
        </w:rPr>
      </w:pPr>
      <w:r w:rsidRPr="327108F1" w:rsidR="29017B74">
        <w:rPr>
          <w:rFonts w:ascii="Arial" w:hAnsi="Arial" w:eastAsia="Arial" w:cs="Arial"/>
          <w:color w:val="000000" w:themeColor="text1" w:themeTint="FF" w:themeShade="FF"/>
          <w:sz w:val="20"/>
          <w:szCs w:val="20"/>
        </w:rPr>
        <w:t>Where a meeting is required, give parents the opportunity to attend and make representations, and share relevant evidence in advance.</w:t>
      </w:r>
    </w:p>
    <w:p w:rsidRPr="005E3EC1" w:rsidR="00936957" w:rsidP="327108F1" w:rsidRDefault="00000000" w14:paraId="6F9CE979" w14:textId="77777777">
      <w:pPr>
        <w:rPr>
          <w:rFonts w:ascii="Arial" w:hAnsi="Arial" w:eastAsia="Arial" w:cs="Arial"/>
          <w:sz w:val="20"/>
          <w:szCs w:val="20"/>
        </w:rPr>
      </w:pPr>
      <w:r w:rsidRPr="327108F1" w:rsidR="48A98FFE">
        <w:rPr>
          <w:rFonts w:ascii="Arial" w:hAnsi="Arial" w:eastAsia="Arial" w:cs="Arial"/>
          <w:b w:val="1"/>
          <w:bCs w:val="1"/>
          <w:sz w:val="20"/>
          <w:szCs w:val="20"/>
        </w:rPr>
        <w:t xml:space="preserve">STAGE 6: </w:t>
      </w:r>
      <w:r w:rsidRPr="327108F1" w:rsidR="67479E53">
        <w:rPr>
          <w:rFonts w:ascii="Arial" w:hAnsi="Arial" w:eastAsia="Arial" w:cs="Arial"/>
          <w:b w:val="1"/>
          <w:bCs w:val="1"/>
          <w:sz w:val="20"/>
          <w:szCs w:val="20"/>
        </w:rPr>
        <w:t xml:space="preserve">SUPPORT </w:t>
      </w:r>
      <w:r w:rsidRPr="327108F1" w:rsidR="48A98FFE">
        <w:rPr>
          <w:rFonts w:ascii="Arial" w:hAnsi="Arial" w:eastAsia="Arial" w:cs="Arial"/>
          <w:b w:val="1"/>
          <w:bCs w:val="1"/>
          <w:sz w:val="20"/>
          <w:szCs w:val="20"/>
        </w:rPr>
        <w:t>REINTEGRATION FOLLOWING SUSPENSION</w:t>
      </w:r>
    </w:p>
    <w:p w:rsidRPr="005E3EC1" w:rsidR="00203E07" w:rsidP="327108F1" w:rsidRDefault="00203E07" w14:paraId="4FD583B0" w14:textId="77777777">
      <w:pPr>
        <w:rPr>
          <w:rFonts w:ascii="Arial" w:hAnsi="Arial" w:eastAsia="Arial" w:cs="Arial"/>
          <w:sz w:val="20"/>
          <w:szCs w:val="20"/>
          <w:lang w:eastAsia="en-GB"/>
        </w:rPr>
      </w:pPr>
      <w:r w:rsidRPr="327108F1" w:rsidR="67479E53">
        <w:rPr>
          <w:rFonts w:ascii="Arial" w:hAnsi="Arial" w:eastAsia="Arial" w:cs="Arial"/>
          <w:b w:val="1"/>
          <w:bCs w:val="1"/>
          <w:sz w:val="20"/>
          <w:szCs w:val="20"/>
        </w:rPr>
        <w:t>Step 7: Plan and Support the Pupil's Return</w:t>
      </w:r>
    </w:p>
    <w:p w:rsidRPr="005E3EC1" w:rsidR="00203E07" w:rsidP="327108F1" w:rsidRDefault="00203E07" w14:paraId="69C8A879" w14:textId="77777777">
      <w:pPr>
        <w:pStyle w:val="ListParagraph"/>
        <w:numPr>
          <w:ilvl w:val="0"/>
          <w:numId w:val="12"/>
        </w:numPr>
        <w:rPr>
          <w:rFonts w:ascii="Arial" w:hAnsi="Arial" w:eastAsia="Arial" w:cs="Arial"/>
          <w:color w:val="000000"/>
          <w:sz w:val="20"/>
          <w:szCs w:val="20"/>
          <w:lang w:eastAsia="en-GB"/>
        </w:rPr>
      </w:pPr>
      <w:r w:rsidRPr="327108F1" w:rsidR="67479E53">
        <w:rPr>
          <w:rFonts w:ascii="Arial" w:hAnsi="Arial" w:eastAsia="Arial" w:cs="Arial"/>
          <w:color w:val="000000" w:themeColor="text1" w:themeTint="FF" w:themeShade="FF"/>
          <w:sz w:val="20"/>
          <w:szCs w:val="20"/>
        </w:rPr>
        <w:t>Hold a reintegration meeting before or on the pupil's return, where possible.</w:t>
      </w:r>
    </w:p>
    <w:p w:rsidRPr="005E3EC1" w:rsidR="00203E07" w:rsidP="327108F1" w:rsidRDefault="00203E07" w14:paraId="51F4176D" w14:textId="77777777">
      <w:pPr>
        <w:pStyle w:val="ListParagraph"/>
        <w:numPr>
          <w:ilvl w:val="0"/>
          <w:numId w:val="12"/>
        </w:numPr>
        <w:rPr>
          <w:rFonts w:ascii="Arial" w:hAnsi="Arial" w:eastAsia="Arial" w:cs="Arial"/>
          <w:color w:val="000000"/>
          <w:sz w:val="20"/>
          <w:szCs w:val="20"/>
        </w:rPr>
      </w:pPr>
      <w:r w:rsidRPr="327108F1" w:rsidR="67479E53">
        <w:rPr>
          <w:rFonts w:ascii="Arial" w:hAnsi="Arial" w:eastAsia="Arial" w:cs="Arial"/>
          <w:color w:val="000000" w:themeColor="text1" w:themeTint="FF" w:themeShade="FF"/>
          <w:sz w:val="20"/>
          <w:szCs w:val="20"/>
        </w:rPr>
        <w:t>Welcome the pupil back and agree expectations, support, reasonable adjustments and monitoring arrangements.</w:t>
      </w:r>
    </w:p>
    <w:p w:rsidRPr="005E3EC1" w:rsidR="00203E07" w:rsidP="327108F1" w:rsidRDefault="00203E07" w14:paraId="1C3398E6" w14:textId="77777777">
      <w:pPr>
        <w:pStyle w:val="ListParagraph"/>
        <w:numPr>
          <w:ilvl w:val="0"/>
          <w:numId w:val="12"/>
        </w:numPr>
        <w:rPr>
          <w:rFonts w:ascii="Arial" w:hAnsi="Arial" w:eastAsia="Arial" w:cs="Arial"/>
          <w:color w:val="000000"/>
          <w:sz w:val="20"/>
          <w:szCs w:val="20"/>
        </w:rPr>
      </w:pPr>
      <w:r w:rsidRPr="327108F1" w:rsidR="67479E53">
        <w:rPr>
          <w:rFonts w:ascii="Arial" w:hAnsi="Arial" w:eastAsia="Arial" w:cs="Arial"/>
          <w:color w:val="000000" w:themeColor="text1" w:themeTint="FF" w:themeShade="FF"/>
          <w:sz w:val="20"/>
          <w:szCs w:val="20"/>
        </w:rPr>
        <w:t>Review whether additional pastoral, SEND, safeguarding or multi-agency support is required.</w:t>
      </w:r>
    </w:p>
    <w:p w:rsidR="00203E07" w:rsidP="327108F1" w:rsidRDefault="00203E07" w14:paraId="027D8367" w14:textId="77777777">
      <w:pPr>
        <w:pStyle w:val="ListParagraph"/>
        <w:numPr>
          <w:ilvl w:val="0"/>
          <w:numId w:val="12"/>
        </w:numPr>
        <w:rPr>
          <w:rFonts w:ascii="Arial" w:hAnsi="Arial" w:eastAsia="Arial" w:cs="Arial"/>
          <w:color w:val="000000"/>
          <w:sz w:val="20"/>
          <w:szCs w:val="20"/>
        </w:rPr>
      </w:pPr>
      <w:r w:rsidRPr="327108F1" w:rsidR="67479E53">
        <w:rPr>
          <w:rFonts w:ascii="Arial" w:hAnsi="Arial" w:eastAsia="Arial" w:cs="Arial"/>
          <w:color w:val="000000" w:themeColor="text1" w:themeTint="FF" w:themeShade="FF"/>
          <w:sz w:val="20"/>
          <w:szCs w:val="20"/>
        </w:rPr>
        <w:t>Do not prevent or delay the pupil's return because a parent or carer cannot attend the reintegration meeting.</w:t>
      </w:r>
    </w:p>
    <w:p w:rsidR="005E3EC1" w:rsidP="327108F1" w:rsidRDefault="005E3EC1" w14:paraId="6A06E840" w14:textId="77777777">
      <w:pPr>
        <w:rPr>
          <w:rFonts w:ascii="Arial" w:hAnsi="Arial" w:eastAsia="Arial" w:cs="Arial"/>
          <w:color w:val="000000"/>
          <w:sz w:val="20"/>
          <w:szCs w:val="20"/>
        </w:rPr>
      </w:pPr>
    </w:p>
    <w:p w:rsidR="005E3EC1" w:rsidP="327108F1" w:rsidRDefault="005E3EC1" w14:paraId="06D51562" w14:textId="77777777">
      <w:pPr>
        <w:rPr>
          <w:rFonts w:ascii="Arial" w:hAnsi="Arial" w:eastAsia="Arial" w:cs="Arial"/>
          <w:color w:val="000000"/>
          <w:sz w:val="20"/>
          <w:szCs w:val="20"/>
        </w:rPr>
      </w:pPr>
    </w:p>
    <w:p w:rsidR="005E3EC1" w:rsidP="327108F1" w:rsidRDefault="005E3EC1" w14:paraId="5FE1C9A6" w14:textId="77777777">
      <w:pPr>
        <w:rPr>
          <w:rFonts w:ascii="Arial" w:hAnsi="Arial" w:eastAsia="Arial" w:cs="Arial"/>
          <w:color w:val="000000"/>
          <w:sz w:val="20"/>
          <w:szCs w:val="20"/>
        </w:rPr>
      </w:pPr>
    </w:p>
    <w:p w:rsidR="005E3EC1" w:rsidP="327108F1" w:rsidRDefault="005E3EC1" w14:paraId="03E90AC7" w14:textId="77777777">
      <w:pPr>
        <w:rPr>
          <w:rFonts w:ascii="Arial" w:hAnsi="Arial" w:eastAsia="Arial" w:cs="Arial"/>
          <w:color w:val="000000"/>
          <w:sz w:val="20"/>
          <w:szCs w:val="20"/>
        </w:rPr>
      </w:pPr>
    </w:p>
    <w:p w:rsidR="005E3EC1" w:rsidP="327108F1" w:rsidRDefault="005E3EC1" w14:paraId="5F3C70A6" w14:textId="77777777">
      <w:pPr>
        <w:rPr>
          <w:rFonts w:ascii="Arial" w:hAnsi="Arial" w:eastAsia="Arial" w:cs="Arial"/>
          <w:color w:val="000000"/>
          <w:sz w:val="20"/>
          <w:szCs w:val="20"/>
        </w:rPr>
      </w:pPr>
    </w:p>
    <w:p w:rsidR="005E3EC1" w:rsidP="327108F1" w:rsidRDefault="005E3EC1" w14:paraId="08B48607" w14:textId="77777777">
      <w:pPr>
        <w:rPr>
          <w:rFonts w:ascii="Arial" w:hAnsi="Arial" w:eastAsia="Arial" w:cs="Arial"/>
          <w:color w:val="000000"/>
          <w:sz w:val="20"/>
          <w:szCs w:val="20"/>
        </w:rPr>
      </w:pPr>
    </w:p>
    <w:p w:rsidR="005E3EC1" w:rsidP="327108F1" w:rsidRDefault="005E3EC1" w14:paraId="1111FDAA" w14:textId="77777777">
      <w:pPr>
        <w:rPr>
          <w:rFonts w:ascii="Arial" w:hAnsi="Arial" w:eastAsia="Arial" w:cs="Arial"/>
          <w:color w:val="000000"/>
          <w:sz w:val="20"/>
          <w:szCs w:val="20"/>
        </w:rPr>
      </w:pPr>
    </w:p>
    <w:p w:rsidR="005E3EC1" w:rsidP="327108F1" w:rsidRDefault="005E3EC1" w14:paraId="1388191C" w14:textId="77777777">
      <w:pPr>
        <w:rPr>
          <w:rFonts w:ascii="Arial" w:hAnsi="Arial" w:eastAsia="Arial" w:cs="Arial"/>
          <w:color w:val="000000"/>
          <w:sz w:val="20"/>
          <w:szCs w:val="20"/>
        </w:rPr>
      </w:pPr>
    </w:p>
    <w:p w:rsidR="005E3EC1" w:rsidP="327108F1" w:rsidRDefault="005E3EC1" w14:paraId="6D5D5885" w14:textId="77777777">
      <w:pPr>
        <w:rPr>
          <w:rFonts w:ascii="Arial" w:hAnsi="Arial" w:eastAsia="Arial" w:cs="Arial"/>
          <w:color w:val="000000"/>
          <w:sz w:val="20"/>
          <w:szCs w:val="20"/>
        </w:rPr>
      </w:pPr>
    </w:p>
    <w:p w:rsidR="005E3EC1" w:rsidP="327108F1" w:rsidRDefault="005E3EC1" w14:paraId="4912150C" w14:textId="77777777">
      <w:pPr>
        <w:rPr>
          <w:rFonts w:ascii="Arial" w:hAnsi="Arial" w:eastAsia="Arial" w:cs="Arial"/>
          <w:color w:val="000000"/>
          <w:sz w:val="20"/>
          <w:szCs w:val="20"/>
        </w:rPr>
      </w:pPr>
    </w:p>
    <w:p w:rsidR="005E3EC1" w:rsidP="327108F1" w:rsidRDefault="005E3EC1" w14:paraId="7F932323" w14:textId="77777777">
      <w:pPr>
        <w:rPr>
          <w:rFonts w:ascii="Arial" w:hAnsi="Arial" w:eastAsia="Arial" w:cs="Arial"/>
          <w:color w:val="000000"/>
          <w:sz w:val="20"/>
          <w:szCs w:val="20"/>
        </w:rPr>
      </w:pPr>
    </w:p>
    <w:p w:rsidR="327108F1" w:rsidP="327108F1" w:rsidRDefault="327108F1" w14:paraId="5BF5300D" w14:textId="0C7C1B19">
      <w:pPr>
        <w:rPr>
          <w:rFonts w:ascii="Arial" w:hAnsi="Arial" w:eastAsia="Arial" w:cs="Arial"/>
          <w:color w:val="000000" w:themeColor="text1" w:themeTint="FF" w:themeShade="FF"/>
          <w:sz w:val="20"/>
          <w:szCs w:val="20"/>
        </w:rPr>
      </w:pPr>
    </w:p>
    <w:p w:rsidR="327108F1" w:rsidP="327108F1" w:rsidRDefault="327108F1" w14:paraId="68FE303F" w14:textId="27F74EF9">
      <w:pPr>
        <w:rPr>
          <w:rFonts w:ascii="Arial" w:hAnsi="Arial" w:eastAsia="Arial" w:cs="Arial"/>
          <w:color w:val="000000" w:themeColor="text1" w:themeTint="FF" w:themeShade="FF"/>
          <w:sz w:val="20"/>
          <w:szCs w:val="20"/>
        </w:rPr>
      </w:pPr>
    </w:p>
    <w:p w:rsidR="005E3EC1" w:rsidP="327108F1" w:rsidRDefault="005E3EC1" w14:paraId="0C14C4B5" w14:textId="77777777">
      <w:pPr>
        <w:rPr>
          <w:rFonts w:ascii="Arial" w:hAnsi="Arial" w:eastAsia="Arial" w:cs="Arial"/>
          <w:color w:val="000000"/>
          <w:sz w:val="20"/>
          <w:szCs w:val="20"/>
        </w:rPr>
      </w:pPr>
    </w:p>
    <w:p w:rsidR="005E3EC1" w:rsidP="327108F1" w:rsidRDefault="005E3EC1" w14:paraId="71063B67" w14:textId="77777777">
      <w:pPr>
        <w:rPr>
          <w:rFonts w:ascii="Arial" w:hAnsi="Arial" w:eastAsia="Arial" w:cs="Arial"/>
          <w:color w:val="000000"/>
          <w:sz w:val="20"/>
          <w:szCs w:val="20"/>
        </w:rPr>
      </w:pPr>
    </w:p>
    <w:p w:rsidRPr="005E3EC1" w:rsidR="005E3EC1" w:rsidP="327108F1" w:rsidRDefault="005E3EC1" w14:paraId="065B4E7C" w14:textId="77777777">
      <w:pPr>
        <w:rPr>
          <w:rFonts w:ascii="Arial" w:hAnsi="Arial" w:eastAsia="Arial" w:cs="Arial"/>
          <w:color w:val="000000"/>
          <w:sz w:val="20"/>
          <w:szCs w:val="20"/>
        </w:rPr>
      </w:pPr>
    </w:p>
    <w:p w:rsidRPr="005E3EC1" w:rsidR="00936957" w:rsidP="327108F1" w:rsidRDefault="00513917" w14:paraId="483787C6" w14:textId="77777777">
      <w:pPr>
        <w:rPr>
          <w:rFonts w:ascii="Arial" w:hAnsi="Arial" w:eastAsia="Arial" w:cs="Arial"/>
          <w:sz w:val="20"/>
          <w:szCs w:val="20"/>
        </w:rPr>
      </w:pPr>
      <w:r w:rsidRPr="327108F1" w:rsidR="13814F5C">
        <w:rPr>
          <w:rFonts w:ascii="Arial" w:hAnsi="Arial" w:eastAsia="Arial" w:cs="Arial"/>
          <w:b w:val="1"/>
          <w:bCs w:val="1"/>
          <w:sz w:val="20"/>
          <w:szCs w:val="20"/>
        </w:rPr>
        <w:t>HEADTEACHER'S SUSPENSION COMPLIANCE CHECKLIST</w:t>
      </w:r>
    </w:p>
    <w:p w:rsidRPr="005E3EC1" w:rsidR="00936957" w:rsidP="327108F1" w:rsidRDefault="005C1E94" w14:paraId="7C655E0A" w14:textId="77777777">
      <w:pPr>
        <w:rPr>
          <w:rFonts w:ascii="Arial" w:hAnsi="Arial" w:eastAsia="Arial" w:cs="Arial"/>
          <w:sz w:val="20"/>
          <w:szCs w:val="20"/>
        </w:rPr>
      </w:pPr>
      <w:r w:rsidRPr="327108F1" w:rsidR="54C4A1A1">
        <w:rPr>
          <w:rFonts w:ascii="Arial" w:hAnsi="Arial" w:eastAsia="Arial" w:cs="Arial"/>
          <w:sz w:val="20"/>
          <w:szCs w:val="20"/>
        </w:rPr>
        <w:t>Before issuing and managing a suspension, confirm:</w:t>
      </w:r>
    </w:p>
    <w:p w:rsidR="13DA8F62" w:rsidP="327108F1" w:rsidRDefault="13DA8F62" w14:paraId="6227B129" w14:textId="5C322D4B">
      <w:pPr>
        <w:pStyle w:val="Normal"/>
        <w:rPr>
          <w:rFonts w:ascii="Arial" w:hAnsi="Arial" w:eastAsia="Arial" w:cs="Arial"/>
          <w:sz w:val="20"/>
          <w:szCs w:val="20"/>
        </w:rPr>
      </w:pP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Investigation completed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Pupil's voice obtained and considered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SEND, equality, safeguarding and vulnerability considered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Alternative measures considered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Decision is lawful, fair, necessary and proportionate</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45-school-day limit checked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Parent/carer informed without delay</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Statutory suspension letter issued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Governing board and Local Authority notified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Social worker and Virtual School Head notified, where applicable</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Work arranged for days 1 to 5</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Day 6 provision arranged, where required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Governing board review arranged, where required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Reintegration planned</w:t>
      </w:r>
      <w:r>
        <w:br/>
      </w:r>
      <w:r w:rsidRPr="327108F1" w:rsidR="6D1065ED">
        <w:rPr>
          <w:rFonts w:ascii="Arial" w:hAnsi="Arial" w:eastAsia="Arial" w:cs="Arial"/>
          <w:sz w:val="20"/>
          <w:szCs w:val="20"/>
        </w:rPr>
        <w:t>☐</w:t>
      </w:r>
      <w:r w:rsidRPr="327108F1" w:rsidR="6D1065ED">
        <w:rPr>
          <w:rFonts w:ascii="Arial" w:hAnsi="Arial" w:eastAsia="Arial" w:cs="Arial"/>
          <w:sz w:val="20"/>
          <w:szCs w:val="20"/>
        </w:rPr>
        <w:t xml:space="preserve"> Documentation filed and recorded</w:t>
      </w:r>
    </w:p>
    <w:p w:rsidRPr="005E3EC1" w:rsidR="65553E3E" w:rsidP="327108F1" w:rsidRDefault="65553E3E" w14:paraId="3695BCB3" w14:textId="50F55CCE">
      <w:pPr>
        <w:rPr>
          <w:rFonts w:ascii="Arial" w:hAnsi="Arial" w:eastAsia="Arial" w:cs="Arial"/>
          <w:sz w:val="20"/>
          <w:szCs w:val="20"/>
        </w:rPr>
      </w:pPr>
      <w:r w:rsidRPr="327108F1" w:rsidR="62E4215A">
        <w:rPr>
          <w:rFonts w:ascii="Arial" w:hAnsi="Arial" w:eastAsia="Arial" w:cs="Arial"/>
          <w:b w:val="1"/>
          <w:bCs w:val="1"/>
          <w:sz w:val="20"/>
          <w:szCs w:val="20"/>
        </w:rPr>
        <w:t>Key Message for Headteachers</w:t>
      </w:r>
    </w:p>
    <w:p w:rsidRPr="005E3EC1" w:rsidR="65553E3E" w:rsidP="327108F1" w:rsidRDefault="65553E3E" w14:paraId="114BC9EA" w14:textId="4BF9F40C">
      <w:pPr>
        <w:rPr>
          <w:rFonts w:ascii="Arial" w:hAnsi="Arial" w:eastAsia="Arial" w:cs="Arial"/>
          <w:sz w:val="20"/>
          <w:szCs w:val="20"/>
        </w:rPr>
      </w:pPr>
      <w:r w:rsidRPr="327108F1" w:rsidR="62E4215A">
        <w:rPr>
          <w:rFonts w:ascii="Arial" w:hAnsi="Arial" w:eastAsia="Arial" w:cs="Arial"/>
          <w:sz w:val="20"/>
          <w:szCs w:val="20"/>
        </w:rPr>
        <w:t>Suspension should be used where temporary removal is necessary, proportionate and consistent with the school's behaviour policy. The decision must be lawful, fair, evidence-based and supported by appropriate reintegration planning.</w:t>
      </w:r>
    </w:p>
    <w:p w:rsidRPr="005E3EC1" w:rsidR="00936957" w:rsidRDefault="00936957" w14:paraId="374B29FF" w14:textId="77777777">
      <w:pPr>
        <w:rPr>
          <w:sz w:val="22"/>
          <w:szCs w:val="22"/>
        </w:rPr>
      </w:pPr>
    </w:p>
    <w:sectPr w:rsidRPr="005E3EC1" w:rsidR="00936957" w:rsidSect="00332FAE">
      <w:headerReference w:type="even" r:id="rId10"/>
      <w:headerReference w:type="default" r:id="rId11"/>
      <w:footerReference w:type="even" r:id="rId12"/>
      <w:footerReference w:type="default" r:id="rId13"/>
      <w:headerReference w:type="first" r:id="rId14"/>
      <w:footerReference w:type="first" r:id="rId15"/>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3B58" w:rsidP="00555FCB" w:rsidRDefault="00E73B58" w14:paraId="018082F8" w14:textId="77777777">
      <w:pPr>
        <w:spacing w:after="0" w:line="240" w:lineRule="auto"/>
      </w:pPr>
      <w:r>
        <w:separator/>
      </w:r>
    </w:p>
  </w:endnote>
  <w:endnote w:type="continuationSeparator" w:id="0">
    <w:p w:rsidR="00E73B58" w:rsidP="00555FCB" w:rsidRDefault="00E73B58" w14:paraId="70669CC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AF5D93" w:rsidRDefault="00555FCB" w14:paraId="08D86F5B" w14:textId="19C3548C">
    <w:pPr>
      <w:pStyle w:val="Footer"/>
    </w:pPr>
    <w:r>
      <w:rPr>
        <w:noProof/>
      </w:rPr>
      <mc:AlternateContent>
        <mc:Choice Requires="wps">
          <w:drawing>
            <wp:anchor distT="0" distB="0" distL="0" distR="0" simplePos="0" relativeHeight="251658241" behindDoc="0" locked="0" layoutInCell="1" allowOverlap="1" wp14:anchorId="758F2C7D" wp14:editId="62BAF3F0">
              <wp:simplePos x="635" y="635"/>
              <wp:positionH relativeFrom="page">
                <wp:align>center</wp:align>
              </wp:positionH>
              <wp:positionV relativeFrom="page">
                <wp:align>bottom</wp:align>
              </wp:positionV>
              <wp:extent cx="518795" cy="370205"/>
              <wp:effectExtent l="0" t="0" r="14605" b="0"/>
              <wp:wrapNone/>
              <wp:docPr id="1302733899" name="Text Box 2" descr="OFFICIAL">
                <a:extLst xmlns:a="http://schemas.openxmlformats.org/drawingml/2006/main">
                  <a:ext uri="{FF2B5EF4-FFF2-40B4-BE49-F238E27FC236}">
                    <a16:creationId xmlns:a16="http://schemas.microsoft.com/office/drawing/2014/main" id="{64467FD3-C8BA-47B1-925A-5221B5F6D59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555FCB" w:rsidR="00555FCB" w:rsidP="00555FCB" w:rsidRDefault="00555FCB" w14:paraId="04EDF778" w14:textId="383B6247">
                          <w:pPr>
                            <w:spacing w:after="0"/>
                            <w:rPr>
                              <w:rFonts w:ascii="Aptos" w:hAnsi="Aptos" w:eastAsia="Aptos" w:cs="Aptos"/>
                              <w:noProof/>
                              <w:color w:val="000000"/>
                              <w:sz w:val="20"/>
                              <w:szCs w:val="20"/>
                            </w:rPr>
                          </w:pPr>
                          <w:r w:rsidRPr="00555FCB">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DA296D4">
            <v:shapetype id="_x0000_t202" coordsize="21600,21600" o:spt="202" path="m,l,21600r21600,l21600,xe" w14:anchorId="758F2C7D">
              <v:stroke joinstyle="miter"/>
              <v:path gradientshapeok="t" o:connecttype="rect"/>
            </v:shapetype>
            <v:shape id="Text Box 2" style="position:absolute;margin-left:0;margin-top:0;width:40.85pt;height:29.1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">
              <v:textbox style="mso-fit-shape-to-text:t" inset="0,0,0,15pt">
                <w:txbxContent>
                  <w:p w:rsidRPr="00555FCB" w:rsidR="00555FCB" w:rsidP="00555FCB" w:rsidRDefault="00555FCB" w14:paraId="09E77742" w14:textId="383B6247">
                    <w:pPr>
                      <w:spacing w:after="0"/>
                      <w:rPr>
                        <w:rFonts w:ascii="Aptos" w:hAnsi="Aptos" w:eastAsia="Aptos" w:cs="Aptos"/>
                        <w:noProof/>
                        <w:color w:val="000000"/>
                        <w:sz w:val="20"/>
                        <w:szCs w:val="20"/>
                      </w:rPr>
                    </w:pPr>
                    <w:r w:rsidRPr="00555FCB">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AF5D93" w:rsidRDefault="00555FCB" w14:paraId="6B97A493" w14:textId="156C4EC6">
    <w:pPr>
      <w:pStyle w:val="Footer"/>
    </w:pPr>
    <w:r>
      <w:rPr>
        <w:noProof/>
      </w:rPr>
      <mc:AlternateContent>
        <mc:Choice Requires="wps">
          <w:drawing>
            <wp:anchor distT="0" distB="0" distL="0" distR="0" simplePos="0" relativeHeight="251658242" behindDoc="0" locked="0" layoutInCell="1" allowOverlap="1" wp14:anchorId="7716BE05" wp14:editId="05562BDF">
              <wp:simplePos x="914400" y="10058400"/>
              <wp:positionH relativeFrom="page">
                <wp:align>center</wp:align>
              </wp:positionH>
              <wp:positionV relativeFrom="page">
                <wp:align>bottom</wp:align>
              </wp:positionV>
              <wp:extent cx="518795" cy="370205"/>
              <wp:effectExtent l="0" t="0" r="14605" b="0"/>
              <wp:wrapNone/>
              <wp:docPr id="1864896416" name="Text Box 3" descr="OFFICIAL">
                <a:extLst xmlns:a="http://schemas.openxmlformats.org/drawingml/2006/main">
                  <a:ext uri="{FF2B5EF4-FFF2-40B4-BE49-F238E27FC236}">
                    <a16:creationId xmlns:a16="http://schemas.microsoft.com/office/drawing/2014/main" id="{D09E176A-29C9-45D2-AAB3-255FAA85AB1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555FCB" w:rsidR="00555FCB" w:rsidP="00555FCB" w:rsidRDefault="00555FCB" w14:paraId="475AEDD2" w14:textId="066269EF">
                          <w:pPr>
                            <w:spacing w:after="0"/>
                            <w:rPr>
                              <w:rFonts w:ascii="Aptos" w:hAnsi="Aptos" w:eastAsia="Aptos" w:cs="Aptos"/>
                              <w:noProof/>
                              <w:color w:val="000000"/>
                              <w:sz w:val="20"/>
                              <w:szCs w:val="20"/>
                            </w:rPr>
                          </w:pPr>
                          <w:r w:rsidRPr="00555FCB">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4B897FB">
            <v:shapetype id="_x0000_t202" coordsize="21600,21600" o:spt="202" path="m,l,21600r21600,l21600,xe" w14:anchorId="7716BE05">
              <v:stroke joinstyle="miter"/>
              <v:path gradientshapeok="t" o:connecttype="rect"/>
            </v:shapetype>
            <v:shape id="Text Box 3" style="position:absolute;margin-left:0;margin-top:0;width:40.85pt;height:29.1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wDQ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">
              <v:textbox style="mso-fit-shape-to-text:t" inset="0,0,0,15pt">
                <w:txbxContent>
                  <w:p w:rsidRPr="00555FCB" w:rsidR="00555FCB" w:rsidP="00555FCB" w:rsidRDefault="00555FCB" w14:paraId="08CE8BEA" w14:textId="066269EF">
                    <w:pPr>
                      <w:spacing w:after="0"/>
                      <w:rPr>
                        <w:rFonts w:ascii="Aptos" w:hAnsi="Aptos" w:eastAsia="Aptos" w:cs="Aptos"/>
                        <w:noProof/>
                        <w:color w:val="000000"/>
                        <w:sz w:val="20"/>
                        <w:szCs w:val="20"/>
                      </w:rPr>
                    </w:pPr>
                    <w:r w:rsidRPr="00555FCB">
                      <w:rPr>
                        <w:rFonts w:ascii="Aptos" w:hAnsi="Aptos" w:eastAsia="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AF5D93" w:rsidRDefault="00555FCB" w14:paraId="5A0FAE9F" w14:textId="6560CBFF">
    <w:pPr>
      <w:pStyle w:val="Footer"/>
    </w:pPr>
    <w:r>
      <w:rPr>
        <w:noProof/>
      </w:rPr>
      <mc:AlternateContent>
        <mc:Choice Requires="wps">
          <w:drawing>
            <wp:anchor distT="0" distB="0" distL="0" distR="0" simplePos="0" relativeHeight="251658240" behindDoc="0" locked="0" layoutInCell="1" allowOverlap="1" wp14:anchorId="4D7ED492" wp14:editId="463D9063">
              <wp:simplePos x="635" y="635"/>
              <wp:positionH relativeFrom="page">
                <wp:align>center</wp:align>
              </wp:positionH>
              <wp:positionV relativeFrom="page">
                <wp:align>bottom</wp:align>
              </wp:positionV>
              <wp:extent cx="518795" cy="370205"/>
              <wp:effectExtent l="0" t="0" r="14605" b="0"/>
              <wp:wrapNone/>
              <wp:docPr id="504385046" name="Text Box 1" descr="OFFICIAL">
                <a:extLst xmlns:a="http://schemas.openxmlformats.org/drawingml/2006/main">
                  <a:ext uri="{FF2B5EF4-FFF2-40B4-BE49-F238E27FC236}">
                    <a16:creationId xmlns:a16="http://schemas.microsoft.com/office/drawing/2014/main" id="{79FAC3A2-5DB0-46E9-84A0-86221388D12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555FCB" w:rsidR="00555FCB" w:rsidP="00555FCB" w:rsidRDefault="00555FCB" w14:paraId="0591E6C6" w14:textId="494EFC64">
                          <w:pPr>
                            <w:spacing w:after="0"/>
                            <w:rPr>
                              <w:rFonts w:ascii="Aptos" w:hAnsi="Aptos" w:eastAsia="Aptos" w:cs="Aptos"/>
                              <w:noProof/>
                              <w:color w:val="000000"/>
                              <w:sz w:val="20"/>
                              <w:szCs w:val="20"/>
                            </w:rPr>
                          </w:pPr>
                          <w:r w:rsidRPr="00555FCB">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6C36020">
            <v:shapetype id="_x0000_t202" coordsize="21600,21600" o:spt="202" path="m,l,21600r21600,l21600,xe" w14:anchorId="4D7ED492">
              <v:stroke joinstyle="miter"/>
              <v:path gradientshapeok="t" o:connecttype="rect"/>
            </v:shapetype>
            <v:shape id="Text Box 1" style="position:absolute;margin-left:0;margin-top:0;width:40.85pt;height:29.1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v:textbox style="mso-fit-shape-to-text:t" inset="0,0,0,15pt">
                <w:txbxContent>
                  <w:p w:rsidRPr="00555FCB" w:rsidR="00555FCB" w:rsidP="00555FCB" w:rsidRDefault="00555FCB" w14:paraId="75F360E3" w14:textId="494EFC64">
                    <w:pPr>
                      <w:spacing w:after="0"/>
                      <w:rPr>
                        <w:rFonts w:ascii="Aptos" w:hAnsi="Aptos" w:eastAsia="Aptos" w:cs="Aptos"/>
                        <w:noProof/>
                        <w:color w:val="000000"/>
                        <w:sz w:val="20"/>
                        <w:szCs w:val="20"/>
                      </w:rPr>
                    </w:pPr>
                    <w:r w:rsidRPr="00555FCB">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3B58" w:rsidP="00555FCB" w:rsidRDefault="00E73B58" w14:paraId="656B9120" w14:textId="77777777">
      <w:pPr>
        <w:spacing w:after="0" w:line="240" w:lineRule="auto"/>
      </w:pPr>
      <w:r>
        <w:separator/>
      </w:r>
    </w:p>
  </w:footnote>
  <w:footnote w:type="continuationSeparator" w:id="0">
    <w:p w:rsidR="00E73B58" w:rsidP="00555FCB" w:rsidRDefault="00E73B58" w14:paraId="49B28EF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0D10" w:rsidRDefault="00930D10" w14:paraId="2C3321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0D10" w:rsidRDefault="00930D10" w14:paraId="27795A2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0D10" w:rsidRDefault="00930D10" w14:paraId="12E9A2B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A19"/>
    <w:multiLevelType w:val="hybridMultilevel"/>
    <w:tmpl w:val="FFFFFFFF"/>
    <w:lvl w:ilvl="0" w:tplc="4C6C3518">
      <w:start w:val="1"/>
      <w:numFmt w:val="bullet"/>
      <w:lvlText w:val=""/>
      <w:lvlJc w:val="left"/>
      <w:pPr>
        <w:ind w:left="720" w:hanging="360"/>
      </w:pPr>
      <w:rPr>
        <w:rFonts w:hint="default" w:ascii="Symbol" w:hAnsi="Symbol"/>
      </w:rPr>
    </w:lvl>
    <w:lvl w:ilvl="1" w:tplc="3B2450B4">
      <w:start w:val="1"/>
      <w:numFmt w:val="bullet"/>
      <w:lvlText w:val="o"/>
      <w:lvlJc w:val="left"/>
      <w:pPr>
        <w:ind w:left="1440" w:hanging="360"/>
      </w:pPr>
      <w:rPr>
        <w:rFonts w:hint="default" w:ascii="Courier New" w:hAnsi="Courier New"/>
      </w:rPr>
    </w:lvl>
    <w:lvl w:ilvl="2" w:tplc="8CC4C2FC">
      <w:start w:val="1"/>
      <w:numFmt w:val="bullet"/>
      <w:lvlText w:val=""/>
      <w:lvlJc w:val="left"/>
      <w:pPr>
        <w:ind w:left="2160" w:hanging="360"/>
      </w:pPr>
      <w:rPr>
        <w:rFonts w:hint="default" w:ascii="Wingdings" w:hAnsi="Wingdings"/>
      </w:rPr>
    </w:lvl>
    <w:lvl w:ilvl="3" w:tplc="D9BA6076">
      <w:start w:val="1"/>
      <w:numFmt w:val="bullet"/>
      <w:lvlText w:val=""/>
      <w:lvlJc w:val="left"/>
      <w:pPr>
        <w:ind w:left="2880" w:hanging="360"/>
      </w:pPr>
      <w:rPr>
        <w:rFonts w:hint="default" w:ascii="Symbol" w:hAnsi="Symbol"/>
      </w:rPr>
    </w:lvl>
    <w:lvl w:ilvl="4" w:tplc="2394602C">
      <w:start w:val="1"/>
      <w:numFmt w:val="bullet"/>
      <w:lvlText w:val="o"/>
      <w:lvlJc w:val="left"/>
      <w:pPr>
        <w:ind w:left="3600" w:hanging="360"/>
      </w:pPr>
      <w:rPr>
        <w:rFonts w:hint="default" w:ascii="Courier New" w:hAnsi="Courier New"/>
      </w:rPr>
    </w:lvl>
    <w:lvl w:ilvl="5" w:tplc="FAD4633E">
      <w:start w:val="1"/>
      <w:numFmt w:val="bullet"/>
      <w:lvlText w:val=""/>
      <w:lvlJc w:val="left"/>
      <w:pPr>
        <w:ind w:left="4320" w:hanging="360"/>
      </w:pPr>
      <w:rPr>
        <w:rFonts w:hint="default" w:ascii="Wingdings" w:hAnsi="Wingdings"/>
      </w:rPr>
    </w:lvl>
    <w:lvl w:ilvl="6" w:tplc="DA188AB2">
      <w:start w:val="1"/>
      <w:numFmt w:val="bullet"/>
      <w:lvlText w:val=""/>
      <w:lvlJc w:val="left"/>
      <w:pPr>
        <w:ind w:left="5040" w:hanging="360"/>
      </w:pPr>
      <w:rPr>
        <w:rFonts w:hint="default" w:ascii="Symbol" w:hAnsi="Symbol"/>
      </w:rPr>
    </w:lvl>
    <w:lvl w:ilvl="7" w:tplc="569057A8">
      <w:start w:val="1"/>
      <w:numFmt w:val="bullet"/>
      <w:lvlText w:val="o"/>
      <w:lvlJc w:val="left"/>
      <w:pPr>
        <w:ind w:left="5760" w:hanging="360"/>
      </w:pPr>
      <w:rPr>
        <w:rFonts w:hint="default" w:ascii="Courier New" w:hAnsi="Courier New"/>
      </w:rPr>
    </w:lvl>
    <w:lvl w:ilvl="8" w:tplc="57108114">
      <w:start w:val="1"/>
      <w:numFmt w:val="bullet"/>
      <w:lvlText w:val=""/>
      <w:lvlJc w:val="left"/>
      <w:pPr>
        <w:ind w:left="6480" w:hanging="360"/>
      </w:pPr>
      <w:rPr>
        <w:rFonts w:hint="default" w:ascii="Wingdings" w:hAnsi="Wingdings"/>
      </w:rPr>
    </w:lvl>
  </w:abstractNum>
  <w:abstractNum w:abstractNumId="1" w15:restartNumberingAfterBreak="0">
    <w:nsid w:val="0A5F1C1B"/>
    <w:multiLevelType w:val="multilevel"/>
    <w:tmpl w:val="CD3AD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F5B10EB"/>
    <w:multiLevelType w:val="hybridMultilevel"/>
    <w:tmpl w:val="FFFFFFFF"/>
    <w:lvl w:ilvl="0" w:tplc="6296726E">
      <w:start w:val="1"/>
      <w:numFmt w:val="bullet"/>
      <w:lvlText w:val=""/>
      <w:lvlJc w:val="left"/>
      <w:pPr>
        <w:ind w:left="720" w:hanging="360"/>
      </w:pPr>
      <w:rPr>
        <w:rFonts w:hint="default" w:ascii="Symbol" w:hAnsi="Symbol"/>
      </w:rPr>
    </w:lvl>
    <w:lvl w:ilvl="1" w:tplc="4F783990">
      <w:start w:val="1"/>
      <w:numFmt w:val="bullet"/>
      <w:lvlText w:val="o"/>
      <w:lvlJc w:val="left"/>
      <w:pPr>
        <w:ind w:left="1440" w:hanging="360"/>
      </w:pPr>
      <w:rPr>
        <w:rFonts w:hint="default" w:ascii="Courier New" w:hAnsi="Courier New"/>
      </w:rPr>
    </w:lvl>
    <w:lvl w:ilvl="2" w:tplc="BB368BC6">
      <w:start w:val="1"/>
      <w:numFmt w:val="bullet"/>
      <w:lvlText w:val=""/>
      <w:lvlJc w:val="left"/>
      <w:pPr>
        <w:ind w:left="2160" w:hanging="360"/>
      </w:pPr>
      <w:rPr>
        <w:rFonts w:hint="default" w:ascii="Wingdings" w:hAnsi="Wingdings"/>
      </w:rPr>
    </w:lvl>
    <w:lvl w:ilvl="3" w:tplc="A93C16DC">
      <w:start w:val="1"/>
      <w:numFmt w:val="bullet"/>
      <w:lvlText w:val=""/>
      <w:lvlJc w:val="left"/>
      <w:pPr>
        <w:ind w:left="2880" w:hanging="360"/>
      </w:pPr>
      <w:rPr>
        <w:rFonts w:hint="default" w:ascii="Symbol" w:hAnsi="Symbol"/>
      </w:rPr>
    </w:lvl>
    <w:lvl w:ilvl="4" w:tplc="65FCEAD0">
      <w:start w:val="1"/>
      <w:numFmt w:val="bullet"/>
      <w:lvlText w:val="o"/>
      <w:lvlJc w:val="left"/>
      <w:pPr>
        <w:ind w:left="3600" w:hanging="360"/>
      </w:pPr>
      <w:rPr>
        <w:rFonts w:hint="default" w:ascii="Courier New" w:hAnsi="Courier New"/>
      </w:rPr>
    </w:lvl>
    <w:lvl w:ilvl="5" w:tplc="CDEC62FC">
      <w:start w:val="1"/>
      <w:numFmt w:val="bullet"/>
      <w:lvlText w:val=""/>
      <w:lvlJc w:val="left"/>
      <w:pPr>
        <w:ind w:left="4320" w:hanging="360"/>
      </w:pPr>
      <w:rPr>
        <w:rFonts w:hint="default" w:ascii="Wingdings" w:hAnsi="Wingdings"/>
      </w:rPr>
    </w:lvl>
    <w:lvl w:ilvl="6" w:tplc="BCEE838A">
      <w:start w:val="1"/>
      <w:numFmt w:val="bullet"/>
      <w:lvlText w:val=""/>
      <w:lvlJc w:val="left"/>
      <w:pPr>
        <w:ind w:left="5040" w:hanging="360"/>
      </w:pPr>
      <w:rPr>
        <w:rFonts w:hint="default" w:ascii="Symbol" w:hAnsi="Symbol"/>
      </w:rPr>
    </w:lvl>
    <w:lvl w:ilvl="7" w:tplc="D14E1A14">
      <w:start w:val="1"/>
      <w:numFmt w:val="bullet"/>
      <w:lvlText w:val="o"/>
      <w:lvlJc w:val="left"/>
      <w:pPr>
        <w:ind w:left="5760" w:hanging="360"/>
      </w:pPr>
      <w:rPr>
        <w:rFonts w:hint="default" w:ascii="Courier New" w:hAnsi="Courier New"/>
      </w:rPr>
    </w:lvl>
    <w:lvl w:ilvl="8" w:tplc="AFAC00D8">
      <w:start w:val="1"/>
      <w:numFmt w:val="bullet"/>
      <w:lvlText w:val=""/>
      <w:lvlJc w:val="left"/>
      <w:pPr>
        <w:ind w:left="6480" w:hanging="360"/>
      </w:pPr>
      <w:rPr>
        <w:rFonts w:hint="default" w:ascii="Wingdings" w:hAnsi="Wingdings"/>
      </w:rPr>
    </w:lvl>
  </w:abstractNum>
  <w:abstractNum w:abstractNumId="3" w15:restartNumberingAfterBreak="0">
    <w:nsid w:val="123F1E56"/>
    <w:multiLevelType w:val="multilevel"/>
    <w:tmpl w:val="07E2E6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60A19E4"/>
    <w:multiLevelType w:val="hybridMultilevel"/>
    <w:tmpl w:val="FFFFFFFF"/>
    <w:lvl w:ilvl="0" w:tplc="53869194">
      <w:start w:val="1"/>
      <w:numFmt w:val="bullet"/>
      <w:lvlText w:val=""/>
      <w:lvlJc w:val="left"/>
      <w:pPr>
        <w:ind w:left="720" w:hanging="360"/>
      </w:pPr>
      <w:rPr>
        <w:rFonts w:hint="default" w:ascii="Symbol" w:hAnsi="Symbol"/>
      </w:rPr>
    </w:lvl>
    <w:lvl w:ilvl="1" w:tplc="7934233E">
      <w:start w:val="1"/>
      <w:numFmt w:val="bullet"/>
      <w:lvlText w:val="o"/>
      <w:lvlJc w:val="left"/>
      <w:pPr>
        <w:ind w:left="1440" w:hanging="360"/>
      </w:pPr>
      <w:rPr>
        <w:rFonts w:hint="default" w:ascii="Courier New" w:hAnsi="Courier New"/>
      </w:rPr>
    </w:lvl>
    <w:lvl w:ilvl="2" w:tplc="453CA23E">
      <w:start w:val="1"/>
      <w:numFmt w:val="bullet"/>
      <w:lvlText w:val=""/>
      <w:lvlJc w:val="left"/>
      <w:pPr>
        <w:ind w:left="2160" w:hanging="360"/>
      </w:pPr>
      <w:rPr>
        <w:rFonts w:hint="default" w:ascii="Wingdings" w:hAnsi="Wingdings"/>
      </w:rPr>
    </w:lvl>
    <w:lvl w:ilvl="3" w:tplc="9A3C5510">
      <w:start w:val="1"/>
      <w:numFmt w:val="bullet"/>
      <w:lvlText w:val=""/>
      <w:lvlJc w:val="left"/>
      <w:pPr>
        <w:ind w:left="2880" w:hanging="360"/>
      </w:pPr>
      <w:rPr>
        <w:rFonts w:hint="default" w:ascii="Symbol" w:hAnsi="Symbol"/>
      </w:rPr>
    </w:lvl>
    <w:lvl w:ilvl="4" w:tplc="DCA64F28">
      <w:start w:val="1"/>
      <w:numFmt w:val="bullet"/>
      <w:lvlText w:val="o"/>
      <w:lvlJc w:val="left"/>
      <w:pPr>
        <w:ind w:left="3600" w:hanging="360"/>
      </w:pPr>
      <w:rPr>
        <w:rFonts w:hint="default" w:ascii="Courier New" w:hAnsi="Courier New"/>
      </w:rPr>
    </w:lvl>
    <w:lvl w:ilvl="5" w:tplc="37646836">
      <w:start w:val="1"/>
      <w:numFmt w:val="bullet"/>
      <w:lvlText w:val=""/>
      <w:lvlJc w:val="left"/>
      <w:pPr>
        <w:ind w:left="4320" w:hanging="360"/>
      </w:pPr>
      <w:rPr>
        <w:rFonts w:hint="default" w:ascii="Wingdings" w:hAnsi="Wingdings"/>
      </w:rPr>
    </w:lvl>
    <w:lvl w:ilvl="6" w:tplc="44142736">
      <w:start w:val="1"/>
      <w:numFmt w:val="bullet"/>
      <w:lvlText w:val=""/>
      <w:lvlJc w:val="left"/>
      <w:pPr>
        <w:ind w:left="5040" w:hanging="360"/>
      </w:pPr>
      <w:rPr>
        <w:rFonts w:hint="default" w:ascii="Symbol" w:hAnsi="Symbol"/>
      </w:rPr>
    </w:lvl>
    <w:lvl w:ilvl="7" w:tplc="BEF0A0EE">
      <w:start w:val="1"/>
      <w:numFmt w:val="bullet"/>
      <w:lvlText w:val="o"/>
      <w:lvlJc w:val="left"/>
      <w:pPr>
        <w:ind w:left="5760" w:hanging="360"/>
      </w:pPr>
      <w:rPr>
        <w:rFonts w:hint="default" w:ascii="Courier New" w:hAnsi="Courier New"/>
      </w:rPr>
    </w:lvl>
    <w:lvl w:ilvl="8" w:tplc="6C00A802">
      <w:start w:val="1"/>
      <w:numFmt w:val="bullet"/>
      <w:lvlText w:val=""/>
      <w:lvlJc w:val="left"/>
      <w:pPr>
        <w:ind w:left="6480" w:hanging="360"/>
      </w:pPr>
      <w:rPr>
        <w:rFonts w:hint="default" w:ascii="Wingdings" w:hAnsi="Wingdings"/>
      </w:rPr>
    </w:lvl>
  </w:abstractNum>
  <w:abstractNum w:abstractNumId="5" w15:restartNumberingAfterBreak="0">
    <w:nsid w:val="1CC91C62"/>
    <w:multiLevelType w:val="hybridMultilevel"/>
    <w:tmpl w:val="FFFFFFFF"/>
    <w:lvl w:ilvl="0" w:tplc="67E6395E">
      <w:start w:val="1"/>
      <w:numFmt w:val="bullet"/>
      <w:lvlText w:val=""/>
      <w:lvlJc w:val="left"/>
      <w:pPr>
        <w:ind w:left="720" w:hanging="360"/>
      </w:pPr>
      <w:rPr>
        <w:rFonts w:hint="default" w:ascii="Symbol" w:hAnsi="Symbol"/>
      </w:rPr>
    </w:lvl>
    <w:lvl w:ilvl="1" w:tplc="26F8862E">
      <w:start w:val="1"/>
      <w:numFmt w:val="bullet"/>
      <w:lvlText w:val="o"/>
      <w:lvlJc w:val="left"/>
      <w:pPr>
        <w:ind w:left="1440" w:hanging="360"/>
      </w:pPr>
      <w:rPr>
        <w:rFonts w:hint="default" w:ascii="Courier New" w:hAnsi="Courier New"/>
      </w:rPr>
    </w:lvl>
    <w:lvl w:ilvl="2" w:tplc="048270F2">
      <w:start w:val="1"/>
      <w:numFmt w:val="bullet"/>
      <w:lvlText w:val=""/>
      <w:lvlJc w:val="left"/>
      <w:pPr>
        <w:ind w:left="2160" w:hanging="360"/>
      </w:pPr>
      <w:rPr>
        <w:rFonts w:hint="default" w:ascii="Wingdings" w:hAnsi="Wingdings"/>
      </w:rPr>
    </w:lvl>
    <w:lvl w:ilvl="3" w:tplc="56A0D3EA">
      <w:start w:val="1"/>
      <w:numFmt w:val="bullet"/>
      <w:lvlText w:val=""/>
      <w:lvlJc w:val="left"/>
      <w:pPr>
        <w:ind w:left="2880" w:hanging="360"/>
      </w:pPr>
      <w:rPr>
        <w:rFonts w:hint="default" w:ascii="Symbol" w:hAnsi="Symbol"/>
      </w:rPr>
    </w:lvl>
    <w:lvl w:ilvl="4" w:tplc="72F81C36">
      <w:start w:val="1"/>
      <w:numFmt w:val="bullet"/>
      <w:lvlText w:val="o"/>
      <w:lvlJc w:val="left"/>
      <w:pPr>
        <w:ind w:left="3600" w:hanging="360"/>
      </w:pPr>
      <w:rPr>
        <w:rFonts w:hint="default" w:ascii="Courier New" w:hAnsi="Courier New"/>
      </w:rPr>
    </w:lvl>
    <w:lvl w:ilvl="5" w:tplc="82A8CFFC">
      <w:start w:val="1"/>
      <w:numFmt w:val="bullet"/>
      <w:lvlText w:val=""/>
      <w:lvlJc w:val="left"/>
      <w:pPr>
        <w:ind w:left="4320" w:hanging="360"/>
      </w:pPr>
      <w:rPr>
        <w:rFonts w:hint="default" w:ascii="Wingdings" w:hAnsi="Wingdings"/>
      </w:rPr>
    </w:lvl>
    <w:lvl w:ilvl="6" w:tplc="90C69A20">
      <w:start w:val="1"/>
      <w:numFmt w:val="bullet"/>
      <w:lvlText w:val=""/>
      <w:lvlJc w:val="left"/>
      <w:pPr>
        <w:ind w:left="5040" w:hanging="360"/>
      </w:pPr>
      <w:rPr>
        <w:rFonts w:hint="default" w:ascii="Symbol" w:hAnsi="Symbol"/>
      </w:rPr>
    </w:lvl>
    <w:lvl w:ilvl="7" w:tplc="4386E74A">
      <w:start w:val="1"/>
      <w:numFmt w:val="bullet"/>
      <w:lvlText w:val="o"/>
      <w:lvlJc w:val="left"/>
      <w:pPr>
        <w:ind w:left="5760" w:hanging="360"/>
      </w:pPr>
      <w:rPr>
        <w:rFonts w:hint="default" w:ascii="Courier New" w:hAnsi="Courier New"/>
      </w:rPr>
    </w:lvl>
    <w:lvl w:ilvl="8" w:tplc="B3569F82">
      <w:start w:val="1"/>
      <w:numFmt w:val="bullet"/>
      <w:lvlText w:val=""/>
      <w:lvlJc w:val="left"/>
      <w:pPr>
        <w:ind w:left="6480" w:hanging="360"/>
      </w:pPr>
      <w:rPr>
        <w:rFonts w:hint="default" w:ascii="Wingdings" w:hAnsi="Wingdings"/>
      </w:rPr>
    </w:lvl>
  </w:abstractNum>
  <w:abstractNum w:abstractNumId="6" w15:restartNumberingAfterBreak="0">
    <w:nsid w:val="2A72213C"/>
    <w:multiLevelType w:val="hybridMultilevel"/>
    <w:tmpl w:val="6DC48F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0380B5D"/>
    <w:multiLevelType w:val="hybridMultilevel"/>
    <w:tmpl w:val="6456A0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2163BD8"/>
    <w:multiLevelType w:val="multilevel"/>
    <w:tmpl w:val="0794FA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4712000"/>
    <w:multiLevelType w:val="multilevel"/>
    <w:tmpl w:val="AD10D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3E3272A"/>
    <w:multiLevelType w:val="hybridMultilevel"/>
    <w:tmpl w:val="4F6AEC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4B50C65"/>
    <w:multiLevelType w:val="multilevel"/>
    <w:tmpl w:val="4F9ED5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5977899"/>
    <w:multiLevelType w:val="hybridMultilevel"/>
    <w:tmpl w:val="D30AD5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EB41276"/>
    <w:multiLevelType w:val="hybridMultilevel"/>
    <w:tmpl w:val="C39004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5E32863"/>
    <w:multiLevelType w:val="hybridMultilevel"/>
    <w:tmpl w:val="0DA010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F1A1072"/>
    <w:multiLevelType w:val="hybridMultilevel"/>
    <w:tmpl w:val="0EF8B6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50E6BEC"/>
    <w:multiLevelType w:val="hybridMultilevel"/>
    <w:tmpl w:val="05B06E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DEE4E96"/>
    <w:multiLevelType w:val="hybridMultilevel"/>
    <w:tmpl w:val="FFFFFFFF"/>
    <w:lvl w:ilvl="0" w:tplc="8004A406">
      <w:start w:val="1"/>
      <w:numFmt w:val="bullet"/>
      <w:lvlText w:val=""/>
      <w:lvlJc w:val="left"/>
      <w:pPr>
        <w:ind w:left="720" w:hanging="360"/>
      </w:pPr>
      <w:rPr>
        <w:rFonts w:hint="default" w:ascii="Symbol" w:hAnsi="Symbol"/>
      </w:rPr>
    </w:lvl>
    <w:lvl w:ilvl="1" w:tplc="058AE3EA">
      <w:start w:val="1"/>
      <w:numFmt w:val="bullet"/>
      <w:lvlText w:val="o"/>
      <w:lvlJc w:val="left"/>
      <w:pPr>
        <w:ind w:left="1440" w:hanging="360"/>
      </w:pPr>
      <w:rPr>
        <w:rFonts w:hint="default" w:ascii="Courier New" w:hAnsi="Courier New"/>
      </w:rPr>
    </w:lvl>
    <w:lvl w:ilvl="2" w:tplc="1FFC736E">
      <w:start w:val="1"/>
      <w:numFmt w:val="bullet"/>
      <w:lvlText w:val=""/>
      <w:lvlJc w:val="left"/>
      <w:pPr>
        <w:ind w:left="2160" w:hanging="360"/>
      </w:pPr>
      <w:rPr>
        <w:rFonts w:hint="default" w:ascii="Wingdings" w:hAnsi="Wingdings"/>
      </w:rPr>
    </w:lvl>
    <w:lvl w:ilvl="3" w:tplc="9BAA3120">
      <w:start w:val="1"/>
      <w:numFmt w:val="bullet"/>
      <w:lvlText w:val=""/>
      <w:lvlJc w:val="left"/>
      <w:pPr>
        <w:ind w:left="2880" w:hanging="360"/>
      </w:pPr>
      <w:rPr>
        <w:rFonts w:hint="default" w:ascii="Symbol" w:hAnsi="Symbol"/>
      </w:rPr>
    </w:lvl>
    <w:lvl w:ilvl="4" w:tplc="28C6A61E">
      <w:start w:val="1"/>
      <w:numFmt w:val="bullet"/>
      <w:lvlText w:val="o"/>
      <w:lvlJc w:val="left"/>
      <w:pPr>
        <w:ind w:left="3600" w:hanging="360"/>
      </w:pPr>
      <w:rPr>
        <w:rFonts w:hint="default" w:ascii="Courier New" w:hAnsi="Courier New"/>
      </w:rPr>
    </w:lvl>
    <w:lvl w:ilvl="5" w:tplc="67D00384">
      <w:start w:val="1"/>
      <w:numFmt w:val="bullet"/>
      <w:lvlText w:val=""/>
      <w:lvlJc w:val="left"/>
      <w:pPr>
        <w:ind w:left="4320" w:hanging="360"/>
      </w:pPr>
      <w:rPr>
        <w:rFonts w:hint="default" w:ascii="Wingdings" w:hAnsi="Wingdings"/>
      </w:rPr>
    </w:lvl>
    <w:lvl w:ilvl="6" w:tplc="4F62D8F4">
      <w:start w:val="1"/>
      <w:numFmt w:val="bullet"/>
      <w:lvlText w:val=""/>
      <w:lvlJc w:val="left"/>
      <w:pPr>
        <w:ind w:left="5040" w:hanging="360"/>
      </w:pPr>
      <w:rPr>
        <w:rFonts w:hint="default" w:ascii="Symbol" w:hAnsi="Symbol"/>
      </w:rPr>
    </w:lvl>
    <w:lvl w:ilvl="7" w:tplc="9F82E2D2">
      <w:start w:val="1"/>
      <w:numFmt w:val="bullet"/>
      <w:lvlText w:val="o"/>
      <w:lvlJc w:val="left"/>
      <w:pPr>
        <w:ind w:left="5760" w:hanging="360"/>
      </w:pPr>
      <w:rPr>
        <w:rFonts w:hint="default" w:ascii="Courier New" w:hAnsi="Courier New"/>
      </w:rPr>
    </w:lvl>
    <w:lvl w:ilvl="8" w:tplc="4AC4D1B0">
      <w:start w:val="1"/>
      <w:numFmt w:val="bullet"/>
      <w:lvlText w:val=""/>
      <w:lvlJc w:val="left"/>
      <w:pPr>
        <w:ind w:left="6480" w:hanging="360"/>
      </w:pPr>
      <w:rPr>
        <w:rFonts w:hint="default" w:ascii="Wingdings" w:hAnsi="Wingdings"/>
      </w:rPr>
    </w:lvl>
  </w:abstractNum>
  <w:abstractNum w:abstractNumId="18" w15:restartNumberingAfterBreak="0">
    <w:nsid w:val="7E351C6C"/>
    <w:multiLevelType w:val="hybridMultilevel"/>
    <w:tmpl w:val="1E061F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57163840">
    <w:abstractNumId w:val="9"/>
  </w:num>
  <w:num w:numId="2" w16cid:durableId="1077366717">
    <w:abstractNumId w:val="12"/>
  </w:num>
  <w:num w:numId="3" w16cid:durableId="1162697786">
    <w:abstractNumId w:val="14"/>
  </w:num>
  <w:num w:numId="4" w16cid:durableId="1304238043">
    <w:abstractNumId w:val="15"/>
  </w:num>
  <w:num w:numId="5" w16cid:durableId="1370301923">
    <w:abstractNumId w:val="7"/>
  </w:num>
  <w:num w:numId="6" w16cid:durableId="1498114776">
    <w:abstractNumId w:val="6"/>
  </w:num>
  <w:num w:numId="7" w16cid:durableId="1600331819">
    <w:abstractNumId w:val="10"/>
  </w:num>
  <w:num w:numId="8" w16cid:durableId="197201446">
    <w:abstractNumId w:val="8"/>
  </w:num>
  <w:num w:numId="9" w16cid:durableId="1974404371">
    <w:abstractNumId w:val="11"/>
  </w:num>
  <w:num w:numId="10" w16cid:durableId="2005474231">
    <w:abstractNumId w:val="18"/>
  </w:num>
  <w:num w:numId="11" w16cid:durableId="2094233231">
    <w:abstractNumId w:val="1"/>
  </w:num>
  <w:num w:numId="12" w16cid:durableId="2098211559">
    <w:abstractNumId w:val="4"/>
  </w:num>
  <w:num w:numId="13" w16cid:durableId="2126456776">
    <w:abstractNumId w:val="13"/>
  </w:num>
  <w:num w:numId="14" w16cid:durableId="566578225">
    <w:abstractNumId w:val="2"/>
  </w:num>
  <w:num w:numId="15" w16cid:durableId="676495238">
    <w:abstractNumId w:val="5"/>
  </w:num>
  <w:num w:numId="16" w16cid:durableId="787158997">
    <w:abstractNumId w:val="16"/>
  </w:num>
  <w:num w:numId="17" w16cid:durableId="838929412">
    <w:abstractNumId w:val="0"/>
  </w:num>
  <w:num w:numId="18" w16cid:durableId="856037467">
    <w:abstractNumId w:val="17"/>
  </w:num>
  <w:num w:numId="19" w16cid:durableId="620380646">
    <w:abstractNumId w:val="3"/>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FCB"/>
    <w:rsid w:val="00000C50"/>
    <w:rsid w:val="0000290C"/>
    <w:rsid w:val="0001679F"/>
    <w:rsid w:val="00017E07"/>
    <w:rsid w:val="00025E38"/>
    <w:rsid w:val="00044373"/>
    <w:rsid w:val="00047323"/>
    <w:rsid w:val="00051CA0"/>
    <w:rsid w:val="00057A45"/>
    <w:rsid w:val="00064E2A"/>
    <w:rsid w:val="00082AA3"/>
    <w:rsid w:val="00090B9E"/>
    <w:rsid w:val="00091F5F"/>
    <w:rsid w:val="0009311C"/>
    <w:rsid w:val="000D5D6E"/>
    <w:rsid w:val="000E24E9"/>
    <w:rsid w:val="000E6450"/>
    <w:rsid w:val="00103508"/>
    <w:rsid w:val="00137837"/>
    <w:rsid w:val="00140051"/>
    <w:rsid w:val="001641E9"/>
    <w:rsid w:val="00164339"/>
    <w:rsid w:val="00165053"/>
    <w:rsid w:val="001650C5"/>
    <w:rsid w:val="00167263"/>
    <w:rsid w:val="00183D87"/>
    <w:rsid w:val="00184192"/>
    <w:rsid w:val="0018468F"/>
    <w:rsid w:val="0018728A"/>
    <w:rsid w:val="001B04D1"/>
    <w:rsid w:val="001B1C97"/>
    <w:rsid w:val="001B3EA0"/>
    <w:rsid w:val="001C13BE"/>
    <w:rsid w:val="001C5DD1"/>
    <w:rsid w:val="001C7F83"/>
    <w:rsid w:val="001D7CE2"/>
    <w:rsid w:val="001E386B"/>
    <w:rsid w:val="001E7125"/>
    <w:rsid w:val="00201E65"/>
    <w:rsid w:val="00203E07"/>
    <w:rsid w:val="00205B4E"/>
    <w:rsid w:val="0020A652"/>
    <w:rsid w:val="00212C54"/>
    <w:rsid w:val="00217CAB"/>
    <w:rsid w:val="002417A6"/>
    <w:rsid w:val="00280155"/>
    <w:rsid w:val="002B3186"/>
    <w:rsid w:val="002C0B5D"/>
    <w:rsid w:val="002C3804"/>
    <w:rsid w:val="002D2FF8"/>
    <w:rsid w:val="002D5F31"/>
    <w:rsid w:val="002E1249"/>
    <w:rsid w:val="002E64B5"/>
    <w:rsid w:val="002F13E8"/>
    <w:rsid w:val="002F5E2F"/>
    <w:rsid w:val="00307A12"/>
    <w:rsid w:val="0031085E"/>
    <w:rsid w:val="00314E89"/>
    <w:rsid w:val="003228AB"/>
    <w:rsid w:val="00325A97"/>
    <w:rsid w:val="00331C95"/>
    <w:rsid w:val="00332FAE"/>
    <w:rsid w:val="0035454E"/>
    <w:rsid w:val="00355B93"/>
    <w:rsid w:val="00362A30"/>
    <w:rsid w:val="00375F40"/>
    <w:rsid w:val="00387D4F"/>
    <w:rsid w:val="003B45F2"/>
    <w:rsid w:val="003C5314"/>
    <w:rsid w:val="003C6979"/>
    <w:rsid w:val="003E02F2"/>
    <w:rsid w:val="003F0300"/>
    <w:rsid w:val="003F0934"/>
    <w:rsid w:val="003F1E86"/>
    <w:rsid w:val="003F6A9D"/>
    <w:rsid w:val="00403346"/>
    <w:rsid w:val="00403E76"/>
    <w:rsid w:val="00404735"/>
    <w:rsid w:val="004157E2"/>
    <w:rsid w:val="004158B2"/>
    <w:rsid w:val="00420B5C"/>
    <w:rsid w:val="00425F4D"/>
    <w:rsid w:val="004305A6"/>
    <w:rsid w:val="0043261E"/>
    <w:rsid w:val="0043664F"/>
    <w:rsid w:val="00436E39"/>
    <w:rsid w:val="0044740A"/>
    <w:rsid w:val="00451F5D"/>
    <w:rsid w:val="004548D8"/>
    <w:rsid w:val="004554BC"/>
    <w:rsid w:val="0049442E"/>
    <w:rsid w:val="004C6FBD"/>
    <w:rsid w:val="004C7D5C"/>
    <w:rsid w:val="004E2EEF"/>
    <w:rsid w:val="004F3B4B"/>
    <w:rsid w:val="004F43E8"/>
    <w:rsid w:val="00506D9D"/>
    <w:rsid w:val="00513917"/>
    <w:rsid w:val="005265D4"/>
    <w:rsid w:val="005438F2"/>
    <w:rsid w:val="00555FCB"/>
    <w:rsid w:val="005651C5"/>
    <w:rsid w:val="00572DCF"/>
    <w:rsid w:val="00573D05"/>
    <w:rsid w:val="00582AB5"/>
    <w:rsid w:val="0058357D"/>
    <w:rsid w:val="005971E5"/>
    <w:rsid w:val="005A30E4"/>
    <w:rsid w:val="005B51DF"/>
    <w:rsid w:val="005C1236"/>
    <w:rsid w:val="005C1E94"/>
    <w:rsid w:val="005D10E2"/>
    <w:rsid w:val="005D646B"/>
    <w:rsid w:val="005E343B"/>
    <w:rsid w:val="005E3EC1"/>
    <w:rsid w:val="005E404C"/>
    <w:rsid w:val="005E7E17"/>
    <w:rsid w:val="00620773"/>
    <w:rsid w:val="00621DF8"/>
    <w:rsid w:val="00623842"/>
    <w:rsid w:val="00625E72"/>
    <w:rsid w:val="0064455D"/>
    <w:rsid w:val="00646AF1"/>
    <w:rsid w:val="00656A33"/>
    <w:rsid w:val="006611FD"/>
    <w:rsid w:val="006657E2"/>
    <w:rsid w:val="00675B5B"/>
    <w:rsid w:val="0067755C"/>
    <w:rsid w:val="0068159D"/>
    <w:rsid w:val="00691819"/>
    <w:rsid w:val="006958E1"/>
    <w:rsid w:val="006B78DF"/>
    <w:rsid w:val="006C440F"/>
    <w:rsid w:val="006C7F12"/>
    <w:rsid w:val="006E021A"/>
    <w:rsid w:val="006E09B4"/>
    <w:rsid w:val="006E3F0B"/>
    <w:rsid w:val="00711C48"/>
    <w:rsid w:val="007159B5"/>
    <w:rsid w:val="0072329B"/>
    <w:rsid w:val="0074202A"/>
    <w:rsid w:val="0076468D"/>
    <w:rsid w:val="00766F26"/>
    <w:rsid w:val="0077197D"/>
    <w:rsid w:val="00772F58"/>
    <w:rsid w:val="00777201"/>
    <w:rsid w:val="00785E97"/>
    <w:rsid w:val="007A51F9"/>
    <w:rsid w:val="007E51D5"/>
    <w:rsid w:val="00805F6A"/>
    <w:rsid w:val="00820167"/>
    <w:rsid w:val="008209D8"/>
    <w:rsid w:val="008524F1"/>
    <w:rsid w:val="00862EA9"/>
    <w:rsid w:val="00872932"/>
    <w:rsid w:val="008B7085"/>
    <w:rsid w:val="008C14A6"/>
    <w:rsid w:val="008DF0B9"/>
    <w:rsid w:val="008F5C30"/>
    <w:rsid w:val="008F68DA"/>
    <w:rsid w:val="009115EF"/>
    <w:rsid w:val="00911F9A"/>
    <w:rsid w:val="00924085"/>
    <w:rsid w:val="00930D10"/>
    <w:rsid w:val="009322C3"/>
    <w:rsid w:val="00936957"/>
    <w:rsid w:val="00951B48"/>
    <w:rsid w:val="00954F22"/>
    <w:rsid w:val="0095756A"/>
    <w:rsid w:val="009618A9"/>
    <w:rsid w:val="00970814"/>
    <w:rsid w:val="00981796"/>
    <w:rsid w:val="00982D7D"/>
    <w:rsid w:val="009A0E0A"/>
    <w:rsid w:val="009A714F"/>
    <w:rsid w:val="009B1176"/>
    <w:rsid w:val="009C17CB"/>
    <w:rsid w:val="009C2836"/>
    <w:rsid w:val="009D3956"/>
    <w:rsid w:val="00A01862"/>
    <w:rsid w:val="00A033A5"/>
    <w:rsid w:val="00A30931"/>
    <w:rsid w:val="00A3477E"/>
    <w:rsid w:val="00A5358F"/>
    <w:rsid w:val="00A560E2"/>
    <w:rsid w:val="00A662F8"/>
    <w:rsid w:val="00A669A7"/>
    <w:rsid w:val="00A711C0"/>
    <w:rsid w:val="00A84D7E"/>
    <w:rsid w:val="00A86A90"/>
    <w:rsid w:val="00A95043"/>
    <w:rsid w:val="00A95FE1"/>
    <w:rsid w:val="00A96C80"/>
    <w:rsid w:val="00AB04E5"/>
    <w:rsid w:val="00AF528B"/>
    <w:rsid w:val="00AF5D93"/>
    <w:rsid w:val="00B169B5"/>
    <w:rsid w:val="00B217E9"/>
    <w:rsid w:val="00B30CCE"/>
    <w:rsid w:val="00B32130"/>
    <w:rsid w:val="00B36DDC"/>
    <w:rsid w:val="00B4224C"/>
    <w:rsid w:val="00B667BD"/>
    <w:rsid w:val="00B67922"/>
    <w:rsid w:val="00B726FF"/>
    <w:rsid w:val="00B976E2"/>
    <w:rsid w:val="00BA49F8"/>
    <w:rsid w:val="00BB0777"/>
    <w:rsid w:val="00BB0C8F"/>
    <w:rsid w:val="00BB6DB6"/>
    <w:rsid w:val="00BC11A3"/>
    <w:rsid w:val="00BC4C69"/>
    <w:rsid w:val="00BD27CA"/>
    <w:rsid w:val="00BD6D3B"/>
    <w:rsid w:val="00BE1F0D"/>
    <w:rsid w:val="00BF4730"/>
    <w:rsid w:val="00BF6917"/>
    <w:rsid w:val="00C0093D"/>
    <w:rsid w:val="00C149A6"/>
    <w:rsid w:val="00C247C2"/>
    <w:rsid w:val="00C24CA8"/>
    <w:rsid w:val="00C344CD"/>
    <w:rsid w:val="00C41703"/>
    <w:rsid w:val="00C4568C"/>
    <w:rsid w:val="00C46DDD"/>
    <w:rsid w:val="00C51A75"/>
    <w:rsid w:val="00C55B65"/>
    <w:rsid w:val="00C56C5B"/>
    <w:rsid w:val="00C56FA4"/>
    <w:rsid w:val="00C57648"/>
    <w:rsid w:val="00C643B6"/>
    <w:rsid w:val="00C677A5"/>
    <w:rsid w:val="00C767A1"/>
    <w:rsid w:val="00C77EE9"/>
    <w:rsid w:val="00C86B77"/>
    <w:rsid w:val="00C96E8C"/>
    <w:rsid w:val="00CA72DC"/>
    <w:rsid w:val="00CA7811"/>
    <w:rsid w:val="00CB2307"/>
    <w:rsid w:val="00CE0CED"/>
    <w:rsid w:val="00CE6393"/>
    <w:rsid w:val="00D0384F"/>
    <w:rsid w:val="00D1304F"/>
    <w:rsid w:val="00D13B90"/>
    <w:rsid w:val="00D275D0"/>
    <w:rsid w:val="00D30403"/>
    <w:rsid w:val="00D329B1"/>
    <w:rsid w:val="00D33467"/>
    <w:rsid w:val="00D430FE"/>
    <w:rsid w:val="00D55FFB"/>
    <w:rsid w:val="00D667FB"/>
    <w:rsid w:val="00D71539"/>
    <w:rsid w:val="00D72B39"/>
    <w:rsid w:val="00D87B11"/>
    <w:rsid w:val="00DE31C9"/>
    <w:rsid w:val="00DE69C6"/>
    <w:rsid w:val="00DFE59F"/>
    <w:rsid w:val="00E1002D"/>
    <w:rsid w:val="00E30CF0"/>
    <w:rsid w:val="00E41CE5"/>
    <w:rsid w:val="00E478BB"/>
    <w:rsid w:val="00E562D6"/>
    <w:rsid w:val="00E73B58"/>
    <w:rsid w:val="00E83BBE"/>
    <w:rsid w:val="00E854A8"/>
    <w:rsid w:val="00E85C38"/>
    <w:rsid w:val="00E94AC0"/>
    <w:rsid w:val="00E95615"/>
    <w:rsid w:val="00EA3D83"/>
    <w:rsid w:val="00EA5065"/>
    <w:rsid w:val="00EA6D0B"/>
    <w:rsid w:val="00EB0261"/>
    <w:rsid w:val="00EC2324"/>
    <w:rsid w:val="00ED172B"/>
    <w:rsid w:val="00ED6259"/>
    <w:rsid w:val="00EE027F"/>
    <w:rsid w:val="00EF4BA7"/>
    <w:rsid w:val="00F01BE7"/>
    <w:rsid w:val="00F02545"/>
    <w:rsid w:val="00F103A4"/>
    <w:rsid w:val="00F36FFF"/>
    <w:rsid w:val="00F52E80"/>
    <w:rsid w:val="00F61704"/>
    <w:rsid w:val="00F81C5C"/>
    <w:rsid w:val="00F8445C"/>
    <w:rsid w:val="00F94767"/>
    <w:rsid w:val="00FC64B4"/>
    <w:rsid w:val="00FC6A60"/>
    <w:rsid w:val="00FD6429"/>
    <w:rsid w:val="00FD6573"/>
    <w:rsid w:val="00FE38CD"/>
    <w:rsid w:val="00FE56E9"/>
    <w:rsid w:val="00FF3F99"/>
    <w:rsid w:val="01A0A54A"/>
    <w:rsid w:val="01A227A1"/>
    <w:rsid w:val="01B5EA8A"/>
    <w:rsid w:val="01E4ED8D"/>
    <w:rsid w:val="039877E2"/>
    <w:rsid w:val="0597EBF6"/>
    <w:rsid w:val="06C3AF2B"/>
    <w:rsid w:val="06C75895"/>
    <w:rsid w:val="07C84555"/>
    <w:rsid w:val="07F8F77C"/>
    <w:rsid w:val="083B303E"/>
    <w:rsid w:val="0851B8BE"/>
    <w:rsid w:val="08A26105"/>
    <w:rsid w:val="09078210"/>
    <w:rsid w:val="099D5345"/>
    <w:rsid w:val="09A219D2"/>
    <w:rsid w:val="0A2DF4F8"/>
    <w:rsid w:val="0A42DBEF"/>
    <w:rsid w:val="0ADCD3D5"/>
    <w:rsid w:val="0AE93B34"/>
    <w:rsid w:val="0B3E5A9C"/>
    <w:rsid w:val="0B60BB1F"/>
    <w:rsid w:val="0BFBE20B"/>
    <w:rsid w:val="0C263B81"/>
    <w:rsid w:val="0DAF9A78"/>
    <w:rsid w:val="0DB4B6CC"/>
    <w:rsid w:val="0EAA6587"/>
    <w:rsid w:val="0EB29F43"/>
    <w:rsid w:val="0EFB6CA7"/>
    <w:rsid w:val="0F356F56"/>
    <w:rsid w:val="0F9554A5"/>
    <w:rsid w:val="0FC8F053"/>
    <w:rsid w:val="10181BC1"/>
    <w:rsid w:val="101ADB15"/>
    <w:rsid w:val="10B5A0F9"/>
    <w:rsid w:val="10CC42CA"/>
    <w:rsid w:val="11457FEB"/>
    <w:rsid w:val="114B9B2E"/>
    <w:rsid w:val="1201C40A"/>
    <w:rsid w:val="127F97E7"/>
    <w:rsid w:val="12E3DB59"/>
    <w:rsid w:val="13814F5C"/>
    <w:rsid w:val="13DA8F62"/>
    <w:rsid w:val="13E507FB"/>
    <w:rsid w:val="1416C6A9"/>
    <w:rsid w:val="1486F27A"/>
    <w:rsid w:val="158C4F64"/>
    <w:rsid w:val="1768BE48"/>
    <w:rsid w:val="17C88A9F"/>
    <w:rsid w:val="18434720"/>
    <w:rsid w:val="188C2DDB"/>
    <w:rsid w:val="18D68DA5"/>
    <w:rsid w:val="18EE233F"/>
    <w:rsid w:val="19319B09"/>
    <w:rsid w:val="1945D91D"/>
    <w:rsid w:val="1950F39E"/>
    <w:rsid w:val="1976F0C2"/>
    <w:rsid w:val="1978165D"/>
    <w:rsid w:val="19A43EE3"/>
    <w:rsid w:val="19B60EE0"/>
    <w:rsid w:val="1A79F145"/>
    <w:rsid w:val="1AC175AA"/>
    <w:rsid w:val="1AE3C6BB"/>
    <w:rsid w:val="1B803D89"/>
    <w:rsid w:val="1BC92B6B"/>
    <w:rsid w:val="1BEE765A"/>
    <w:rsid w:val="1C80FCE8"/>
    <w:rsid w:val="1CB4F9EA"/>
    <w:rsid w:val="1D2BAC3C"/>
    <w:rsid w:val="1DA8CD30"/>
    <w:rsid w:val="1DD8D006"/>
    <w:rsid w:val="1E1C8492"/>
    <w:rsid w:val="1E395D7A"/>
    <w:rsid w:val="1E3D0535"/>
    <w:rsid w:val="1E508FE1"/>
    <w:rsid w:val="1E7738F0"/>
    <w:rsid w:val="1E8A23FD"/>
    <w:rsid w:val="1EB16764"/>
    <w:rsid w:val="1F399724"/>
    <w:rsid w:val="1F490B4C"/>
    <w:rsid w:val="1FFB6C99"/>
    <w:rsid w:val="20329640"/>
    <w:rsid w:val="2091D17A"/>
    <w:rsid w:val="2160F7A0"/>
    <w:rsid w:val="2163630B"/>
    <w:rsid w:val="22B15452"/>
    <w:rsid w:val="22CAE241"/>
    <w:rsid w:val="2333AB92"/>
    <w:rsid w:val="23928546"/>
    <w:rsid w:val="24457705"/>
    <w:rsid w:val="24D7175B"/>
    <w:rsid w:val="251708AB"/>
    <w:rsid w:val="25848619"/>
    <w:rsid w:val="25A6738C"/>
    <w:rsid w:val="26F02423"/>
    <w:rsid w:val="26F196D5"/>
    <w:rsid w:val="27510147"/>
    <w:rsid w:val="278B424A"/>
    <w:rsid w:val="28062207"/>
    <w:rsid w:val="28381BE4"/>
    <w:rsid w:val="29017B74"/>
    <w:rsid w:val="2941BF02"/>
    <w:rsid w:val="29727B84"/>
    <w:rsid w:val="2994488B"/>
    <w:rsid w:val="2A61DAC6"/>
    <w:rsid w:val="2A75072E"/>
    <w:rsid w:val="2AE9D59E"/>
    <w:rsid w:val="2B24C923"/>
    <w:rsid w:val="2BB06D86"/>
    <w:rsid w:val="2C5A31F3"/>
    <w:rsid w:val="2CDB0BFF"/>
    <w:rsid w:val="2D04E04C"/>
    <w:rsid w:val="2DC31B22"/>
    <w:rsid w:val="2E35417E"/>
    <w:rsid w:val="2E549B29"/>
    <w:rsid w:val="2E87E239"/>
    <w:rsid w:val="2F517F1C"/>
    <w:rsid w:val="2F7A291D"/>
    <w:rsid w:val="2FCF3D56"/>
    <w:rsid w:val="301B9391"/>
    <w:rsid w:val="30B3A5D9"/>
    <w:rsid w:val="30ED9178"/>
    <w:rsid w:val="314E29E8"/>
    <w:rsid w:val="31D5B82A"/>
    <w:rsid w:val="327108F1"/>
    <w:rsid w:val="32B16987"/>
    <w:rsid w:val="32EF522D"/>
    <w:rsid w:val="33AA97BE"/>
    <w:rsid w:val="34150DDA"/>
    <w:rsid w:val="3430FAAA"/>
    <w:rsid w:val="349FCEA3"/>
    <w:rsid w:val="34CC35AB"/>
    <w:rsid w:val="355EE6D0"/>
    <w:rsid w:val="364D690B"/>
    <w:rsid w:val="3757022F"/>
    <w:rsid w:val="38461290"/>
    <w:rsid w:val="38650B7C"/>
    <w:rsid w:val="3875EC39"/>
    <w:rsid w:val="387A1FEF"/>
    <w:rsid w:val="38D98371"/>
    <w:rsid w:val="38E0C86F"/>
    <w:rsid w:val="39005E0A"/>
    <w:rsid w:val="399DF65F"/>
    <w:rsid w:val="39D1298C"/>
    <w:rsid w:val="39EB42CD"/>
    <w:rsid w:val="3B3DC85D"/>
    <w:rsid w:val="3D36DB57"/>
    <w:rsid w:val="3D768904"/>
    <w:rsid w:val="3D820180"/>
    <w:rsid w:val="3D852C56"/>
    <w:rsid w:val="3DAA613B"/>
    <w:rsid w:val="3E9E8D1B"/>
    <w:rsid w:val="3F05CF32"/>
    <w:rsid w:val="407440AE"/>
    <w:rsid w:val="40E5A912"/>
    <w:rsid w:val="412046AD"/>
    <w:rsid w:val="41AD50DB"/>
    <w:rsid w:val="425DE3B0"/>
    <w:rsid w:val="4285990C"/>
    <w:rsid w:val="428B8F16"/>
    <w:rsid w:val="42EBCF67"/>
    <w:rsid w:val="44492795"/>
    <w:rsid w:val="45685548"/>
    <w:rsid w:val="459AACB3"/>
    <w:rsid w:val="4603ED8A"/>
    <w:rsid w:val="46C13A40"/>
    <w:rsid w:val="46F2929B"/>
    <w:rsid w:val="4715EB3D"/>
    <w:rsid w:val="47455D4E"/>
    <w:rsid w:val="474DF5E6"/>
    <w:rsid w:val="479B3DF6"/>
    <w:rsid w:val="479E3750"/>
    <w:rsid w:val="47F04419"/>
    <w:rsid w:val="48361725"/>
    <w:rsid w:val="48A98FFE"/>
    <w:rsid w:val="4937A9A9"/>
    <w:rsid w:val="49BFB5AA"/>
    <w:rsid w:val="49FEA06D"/>
    <w:rsid w:val="4A471476"/>
    <w:rsid w:val="4A530DF8"/>
    <w:rsid w:val="4A73EB00"/>
    <w:rsid w:val="4AB58753"/>
    <w:rsid w:val="4B02F774"/>
    <w:rsid w:val="4C397F2C"/>
    <w:rsid w:val="4CAC56EE"/>
    <w:rsid w:val="4D32BCAA"/>
    <w:rsid w:val="4DC1F8A4"/>
    <w:rsid w:val="4E287DB9"/>
    <w:rsid w:val="4E4FBDE0"/>
    <w:rsid w:val="4F2E7E2A"/>
    <w:rsid w:val="4F36E294"/>
    <w:rsid w:val="50C5357F"/>
    <w:rsid w:val="511206C2"/>
    <w:rsid w:val="51A6E9C3"/>
    <w:rsid w:val="521BA11C"/>
    <w:rsid w:val="53162CE8"/>
    <w:rsid w:val="53DF1973"/>
    <w:rsid w:val="53FB8E0F"/>
    <w:rsid w:val="5413427F"/>
    <w:rsid w:val="54279032"/>
    <w:rsid w:val="5498C0E8"/>
    <w:rsid w:val="54C4A1A1"/>
    <w:rsid w:val="557CB712"/>
    <w:rsid w:val="56372B1D"/>
    <w:rsid w:val="563A5B7D"/>
    <w:rsid w:val="56674EC9"/>
    <w:rsid w:val="56C1621F"/>
    <w:rsid w:val="572DD0AE"/>
    <w:rsid w:val="57B8FFDF"/>
    <w:rsid w:val="57D02347"/>
    <w:rsid w:val="57E76B91"/>
    <w:rsid w:val="587FE554"/>
    <w:rsid w:val="58DA1AA5"/>
    <w:rsid w:val="592F2A4E"/>
    <w:rsid w:val="59343767"/>
    <w:rsid w:val="59649C50"/>
    <w:rsid w:val="59A2C138"/>
    <w:rsid w:val="59FFF9AD"/>
    <w:rsid w:val="5A0A46D4"/>
    <w:rsid w:val="5B0B061E"/>
    <w:rsid w:val="5C01DD54"/>
    <w:rsid w:val="5C413E23"/>
    <w:rsid w:val="5C8C5269"/>
    <w:rsid w:val="5CA80F75"/>
    <w:rsid w:val="5CE8B213"/>
    <w:rsid w:val="5D16B628"/>
    <w:rsid w:val="5D17FD42"/>
    <w:rsid w:val="5D4807FD"/>
    <w:rsid w:val="5E09030E"/>
    <w:rsid w:val="5E101F5A"/>
    <w:rsid w:val="5F6646D0"/>
    <w:rsid w:val="5FB1C64E"/>
    <w:rsid w:val="6090AE69"/>
    <w:rsid w:val="60F015F4"/>
    <w:rsid w:val="60F8C7A0"/>
    <w:rsid w:val="61F528CB"/>
    <w:rsid w:val="6238917D"/>
    <w:rsid w:val="623C16EC"/>
    <w:rsid w:val="627C8931"/>
    <w:rsid w:val="62B2ECDE"/>
    <w:rsid w:val="62E4215A"/>
    <w:rsid w:val="634F9B36"/>
    <w:rsid w:val="638565E6"/>
    <w:rsid w:val="640E10E8"/>
    <w:rsid w:val="6420F387"/>
    <w:rsid w:val="64540B32"/>
    <w:rsid w:val="64C8AF46"/>
    <w:rsid w:val="64E3E730"/>
    <w:rsid w:val="6513E55D"/>
    <w:rsid w:val="65553E3E"/>
    <w:rsid w:val="659E5850"/>
    <w:rsid w:val="662F4416"/>
    <w:rsid w:val="67479E53"/>
    <w:rsid w:val="674E4097"/>
    <w:rsid w:val="67CD6365"/>
    <w:rsid w:val="67DF29F0"/>
    <w:rsid w:val="682D0C52"/>
    <w:rsid w:val="685F5E4A"/>
    <w:rsid w:val="68CABF5C"/>
    <w:rsid w:val="695192C3"/>
    <w:rsid w:val="6975070E"/>
    <w:rsid w:val="6993B996"/>
    <w:rsid w:val="69A58658"/>
    <w:rsid w:val="69F5E0DD"/>
    <w:rsid w:val="6A813375"/>
    <w:rsid w:val="6A84B48B"/>
    <w:rsid w:val="6AC479E9"/>
    <w:rsid w:val="6B42336B"/>
    <w:rsid w:val="6BBF49ED"/>
    <w:rsid w:val="6BF1960D"/>
    <w:rsid w:val="6C22B4B7"/>
    <w:rsid w:val="6C30D3F2"/>
    <w:rsid w:val="6C67270A"/>
    <w:rsid w:val="6CBB3E53"/>
    <w:rsid w:val="6D1065ED"/>
    <w:rsid w:val="6D4F1F3E"/>
    <w:rsid w:val="6E051ED3"/>
    <w:rsid w:val="6E3407DB"/>
    <w:rsid w:val="6EA61C38"/>
    <w:rsid w:val="6EE52F48"/>
    <w:rsid w:val="6F7FB203"/>
    <w:rsid w:val="700D6128"/>
    <w:rsid w:val="70120F01"/>
    <w:rsid w:val="71479C10"/>
    <w:rsid w:val="7183C1A9"/>
    <w:rsid w:val="71B892D5"/>
    <w:rsid w:val="721234C6"/>
    <w:rsid w:val="73E7FCEC"/>
    <w:rsid w:val="7400D84B"/>
    <w:rsid w:val="74603978"/>
    <w:rsid w:val="74DB27D3"/>
    <w:rsid w:val="7560224D"/>
    <w:rsid w:val="75899DCC"/>
    <w:rsid w:val="758CF605"/>
    <w:rsid w:val="75DF48FA"/>
    <w:rsid w:val="75F63D69"/>
    <w:rsid w:val="7691062E"/>
    <w:rsid w:val="769D32DA"/>
    <w:rsid w:val="76CE1768"/>
    <w:rsid w:val="774904B7"/>
    <w:rsid w:val="7775FD41"/>
    <w:rsid w:val="77E8B467"/>
    <w:rsid w:val="7859DB80"/>
    <w:rsid w:val="78DFD6A0"/>
    <w:rsid w:val="78F0306E"/>
    <w:rsid w:val="79299871"/>
    <w:rsid w:val="795102BC"/>
    <w:rsid w:val="797F03C0"/>
    <w:rsid w:val="79C466FD"/>
    <w:rsid w:val="7A36A8CA"/>
    <w:rsid w:val="7AB652FE"/>
    <w:rsid w:val="7B01F4B5"/>
    <w:rsid w:val="7B02B8FC"/>
    <w:rsid w:val="7B07D2F7"/>
    <w:rsid w:val="7B5BA218"/>
    <w:rsid w:val="7B81B807"/>
    <w:rsid w:val="7BA4A8C8"/>
    <w:rsid w:val="7BBD5D98"/>
    <w:rsid w:val="7CC49D34"/>
    <w:rsid w:val="7CD8271F"/>
    <w:rsid w:val="7CF5D3F1"/>
    <w:rsid w:val="7DAD1F36"/>
    <w:rsid w:val="7E89FCF9"/>
    <w:rsid w:val="7ECEA4A9"/>
    <w:rsid w:val="7EE409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86BF"/>
  <w15:chartTrackingRefBased/>
  <w15:docId w15:val="{DD798C1F-9E19-46EB-84E6-050112B191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78" w:lineRule="atLeast"/>
    </w:pPr>
    <w:rPr>
      <w:rFonts w:ascii="Arial" w:hAnsi="Arial" w:cs="Arial"/>
    </w:rPr>
  </w:style>
  <w:style w:type="paragraph" w:styleId="Heading1">
    <w:name w:val="heading 1"/>
    <w:basedOn w:val="Normal"/>
    <w:next w:val="Normal"/>
    <w:link w:val="Heading1Char"/>
    <w:uiPriority w:val="9"/>
    <w:qFormat/>
    <w:rsid w:val="00555FC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FC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F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F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F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F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F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F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FC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55FC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55FC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55FC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55FC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55FC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55FC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55FC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55FC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55FCB"/>
    <w:rPr>
      <w:rFonts w:eastAsiaTheme="majorEastAsia" w:cstheme="majorBidi"/>
      <w:color w:val="272727" w:themeColor="text1" w:themeTint="D8"/>
    </w:rPr>
  </w:style>
  <w:style w:type="paragraph" w:styleId="Title">
    <w:name w:val="Title"/>
    <w:basedOn w:val="Normal"/>
    <w:next w:val="Normal"/>
    <w:link w:val="TitleChar"/>
    <w:uiPriority w:val="10"/>
    <w:qFormat/>
    <w:rsid w:val="00555FC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55FC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55FC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55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FCB"/>
    <w:pPr>
      <w:spacing w:before="160"/>
      <w:jc w:val="center"/>
    </w:pPr>
    <w:rPr>
      <w:i/>
      <w:iCs/>
      <w:color w:val="404040" w:themeColor="text1" w:themeTint="BF"/>
    </w:rPr>
  </w:style>
  <w:style w:type="character" w:styleId="QuoteChar" w:customStyle="1">
    <w:name w:val="Quote Char"/>
    <w:basedOn w:val="DefaultParagraphFont"/>
    <w:link w:val="Quote"/>
    <w:uiPriority w:val="29"/>
    <w:rsid w:val="00555FCB"/>
    <w:rPr>
      <w:i/>
      <w:iCs/>
      <w:color w:val="404040" w:themeColor="text1" w:themeTint="BF"/>
    </w:rPr>
  </w:style>
  <w:style w:type="paragraph" w:styleId="ListParagraph">
    <w:name w:val="List Paragraph"/>
    <w:basedOn w:val="Normal"/>
    <w:uiPriority w:val="34"/>
    <w:qFormat/>
    <w:rsid w:val="00555FCB"/>
    <w:pPr>
      <w:ind w:left="720"/>
      <w:contextualSpacing/>
    </w:pPr>
  </w:style>
  <w:style w:type="character" w:styleId="IntenseEmphasis">
    <w:name w:val="Intense Emphasis"/>
    <w:basedOn w:val="DefaultParagraphFont"/>
    <w:uiPriority w:val="21"/>
    <w:qFormat/>
    <w:rsid w:val="00555FCB"/>
    <w:rPr>
      <w:i/>
      <w:iCs/>
      <w:color w:val="0F4761" w:themeColor="accent1" w:themeShade="BF"/>
    </w:rPr>
  </w:style>
  <w:style w:type="paragraph" w:styleId="IntenseQuote">
    <w:name w:val="Intense Quote"/>
    <w:basedOn w:val="Normal"/>
    <w:next w:val="Normal"/>
    <w:link w:val="IntenseQuoteChar"/>
    <w:uiPriority w:val="30"/>
    <w:qFormat/>
    <w:rsid w:val="00555FC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55FCB"/>
    <w:rPr>
      <w:i/>
      <w:iCs/>
      <w:color w:val="0F4761" w:themeColor="accent1" w:themeShade="BF"/>
    </w:rPr>
  </w:style>
  <w:style w:type="character" w:styleId="IntenseReference">
    <w:name w:val="Intense Reference"/>
    <w:basedOn w:val="DefaultParagraphFont"/>
    <w:uiPriority w:val="32"/>
    <w:qFormat/>
    <w:rsid w:val="00555FCB"/>
    <w:rPr>
      <w:b/>
      <w:bCs/>
      <w:smallCaps/>
      <w:color w:val="0F4761" w:themeColor="accent1" w:themeShade="BF"/>
      <w:spacing w:val="5"/>
    </w:rPr>
  </w:style>
  <w:style w:type="character" w:styleId="Hyperlink">
    <w:name w:val="Hyperlink"/>
    <w:basedOn w:val="DefaultParagraphFont"/>
    <w:uiPriority w:val="99"/>
    <w:unhideWhenUsed/>
    <w:rsid w:val="00555FCB"/>
    <w:rPr>
      <w:color w:val="467886" w:themeColor="hyperlink"/>
      <w:u w:val="single"/>
    </w:rPr>
  </w:style>
  <w:style w:type="character" w:styleId="UnresolvedMention">
    <w:name w:val="Unresolved Mention"/>
    <w:basedOn w:val="DefaultParagraphFont"/>
    <w:uiPriority w:val="99"/>
    <w:semiHidden/>
    <w:unhideWhenUsed/>
    <w:rsid w:val="00555FCB"/>
    <w:rPr>
      <w:color w:val="605E5C"/>
      <w:shd w:val="clear" w:color="auto" w:fill="E1DFDD"/>
    </w:rPr>
  </w:style>
  <w:style w:type="paragraph" w:styleId="Footer">
    <w:name w:val="footer"/>
    <w:basedOn w:val="Normal"/>
    <w:link w:val="FooterChar"/>
    <w:uiPriority w:val="99"/>
    <w:unhideWhenUsed/>
    <w:rsid w:val="00555FCB"/>
    <w:pPr>
      <w:tabs>
        <w:tab w:val="center" w:pos="4513"/>
        <w:tab w:val="right" w:pos="9026"/>
      </w:tabs>
      <w:spacing w:after="0" w:line="240" w:lineRule="auto"/>
    </w:pPr>
  </w:style>
  <w:style w:type="character" w:styleId="FooterChar" w:customStyle="1">
    <w:name w:val="Footer Char"/>
    <w:basedOn w:val="DefaultParagraphFont"/>
    <w:link w:val="Footer"/>
    <w:uiPriority w:val="99"/>
    <w:rsid w:val="00555FCB"/>
  </w:style>
  <w:style w:type="paragraph" w:styleId="Header">
    <w:name w:val="header"/>
    <w:basedOn w:val="Normal"/>
    <w:link w:val="HeaderChar"/>
    <w:uiPriority w:val="99"/>
    <w:unhideWhenUsed/>
    <w:rsid w:val="00EA3D83"/>
    <w:pPr>
      <w:tabs>
        <w:tab w:val="center" w:pos="4513"/>
        <w:tab w:val="right" w:pos="9026"/>
      </w:tabs>
      <w:spacing w:after="0" w:line="240" w:lineRule="auto"/>
    </w:pPr>
  </w:style>
  <w:style w:type="character" w:styleId="HeaderChar" w:customStyle="1">
    <w:name w:val="Header Char"/>
    <w:basedOn w:val="DefaultParagraphFont"/>
    <w:link w:val="Header"/>
    <w:uiPriority w:val="99"/>
    <w:rsid w:val="00EA3D83"/>
  </w:style>
  <w:style w:type="character" w:styleId="CommentReference">
    <w:name w:val="Comment Reference"/>
    <w:basedOn w:val="DefaultParagraphFont"/>
    <w:uiPriority w:val="99"/>
    <w:semiHidden/>
    <w:unhideWhenUsed/>
    <w:rsid w:val="00AF528B"/>
    <w:rPr>
      <w:sz w:val="16"/>
      <w:szCs w:val="16"/>
    </w:rPr>
  </w:style>
  <w:style w:type="paragraph" w:styleId="CommentText">
    <w:name w:val="Comment Text"/>
    <w:basedOn w:val="Normal"/>
    <w:link w:val="CommentTextChar"/>
    <w:uiPriority w:val="99"/>
    <w:unhideWhenUsed/>
    <w:rsid w:val="00AF528B"/>
    <w:pPr>
      <w:spacing w:line="240" w:lineRule="auto"/>
    </w:pPr>
    <w:rPr>
      <w:sz w:val="20"/>
      <w:szCs w:val="20"/>
    </w:rPr>
  </w:style>
  <w:style w:type="character" w:styleId="CommentTextChar" w:customStyle="1">
    <w:name w:val="Comment Text Char"/>
    <w:basedOn w:val="DefaultParagraphFont"/>
    <w:link w:val="CommentText"/>
    <w:uiPriority w:val="99"/>
    <w:rsid w:val="00AF528B"/>
    <w:rPr>
      <w:sz w:val="20"/>
      <w:szCs w:val="20"/>
    </w:rPr>
  </w:style>
  <w:style w:type="paragraph" w:styleId="CommentSubject">
    <w:name w:val="Comment Subject"/>
    <w:basedOn w:val="CommentText"/>
    <w:next w:val="CommentText"/>
    <w:link w:val="CommentSubjectChar"/>
    <w:uiPriority w:val="99"/>
    <w:semiHidden/>
    <w:unhideWhenUsed/>
    <w:rsid w:val="00AF528B"/>
    <w:rPr>
      <w:b/>
      <w:bCs/>
    </w:rPr>
  </w:style>
  <w:style w:type="character" w:styleId="CommentSubjectChar" w:customStyle="1">
    <w:name w:val="Comment Subject Char"/>
    <w:basedOn w:val="CommentTextChar"/>
    <w:link w:val="CommentSubject"/>
    <w:uiPriority w:val="99"/>
    <w:semiHidden/>
    <w:rsid w:val="00AF528B"/>
    <w:rPr>
      <w:b/>
      <w:bCs/>
      <w:sz w:val="20"/>
      <w:szCs w:val="20"/>
    </w:rPr>
  </w:style>
  <w:style w:type="character" w:styleId="BookTitle">
    <w:name w:val="Book Title"/>
    <w:basedOn w:val="DefaultParagraphFont"/>
    <w:uiPriority w:val="33"/>
    <w:qFormat/>
    <w:rsid w:val="00930D10"/>
    <w:rPr>
      <w:b/>
      <w:bCs/>
      <w:i/>
      <w:iCs/>
      <w:spacing w:val="5"/>
    </w:rPr>
  </w:style>
  <w:style w:type="paragraph" w:styleId="Caption">
    <w:name w:val="caption"/>
    <w:basedOn w:val="Normal"/>
    <w:next w:val="Normal"/>
    <w:uiPriority w:val="35"/>
    <w:semiHidden/>
    <w:unhideWhenUsed/>
    <w:qFormat/>
    <w:rsid w:val="00930D10"/>
    <w:pPr>
      <w:spacing w:after="200" w:line="240" w:lineRule="auto"/>
    </w:pPr>
    <w:rPr>
      <w:i/>
      <w:iCs/>
      <w:color w:val="0E2841" w:themeColor="text2"/>
      <w:sz w:val="18"/>
      <w:szCs w:val="18"/>
    </w:rPr>
  </w:style>
  <w:style w:type="character" w:styleId="Emphasis">
    <w:name w:val="Emphasis"/>
    <w:basedOn w:val="DefaultParagraphFont"/>
    <w:uiPriority w:val="20"/>
    <w:qFormat/>
    <w:rsid w:val="00930D10"/>
    <w:rPr>
      <w:i/>
      <w:iCs/>
    </w:rPr>
  </w:style>
  <w:style w:type="paragraph" w:styleId="NoSpacing">
    <w:name w:val="No Spacing"/>
    <w:uiPriority w:val="1"/>
    <w:qFormat/>
    <w:rsid w:val="00930D10"/>
    <w:pPr>
      <w:spacing w:after="0" w:line="240" w:lineRule="auto"/>
    </w:pPr>
  </w:style>
  <w:style w:type="character" w:styleId="Strong">
    <w:name w:val="Strong"/>
    <w:basedOn w:val="DefaultParagraphFont"/>
    <w:uiPriority w:val="22"/>
    <w:qFormat/>
    <w:rsid w:val="00930D10"/>
    <w:rPr>
      <w:b/>
      <w:bCs/>
    </w:rPr>
  </w:style>
  <w:style w:type="character" w:styleId="SubtleEmphasis">
    <w:name w:val="Subtle Emphasis"/>
    <w:basedOn w:val="DefaultParagraphFont"/>
    <w:uiPriority w:val="19"/>
    <w:qFormat/>
    <w:rsid w:val="00930D10"/>
    <w:rPr>
      <w:i/>
      <w:iCs/>
      <w:color w:val="404040" w:themeColor="text1" w:themeTint="BF"/>
    </w:rPr>
  </w:style>
  <w:style w:type="character" w:styleId="SubtleReference">
    <w:name w:val="Subtle Reference"/>
    <w:basedOn w:val="DefaultParagraphFont"/>
    <w:uiPriority w:val="31"/>
    <w:qFormat/>
    <w:rsid w:val="00930D10"/>
    <w:rPr>
      <w:smallCaps/>
      <w:color w:val="5A5A5A" w:themeColor="text1" w:themeTint="A5"/>
    </w:rPr>
  </w:style>
  <w:style w:type="paragraph" w:styleId="TOCHeading">
    <w:name w:val="TOC Heading"/>
    <w:basedOn w:val="Heading1"/>
    <w:next w:val="Normal"/>
    <w:uiPriority w:val="39"/>
    <w:semiHidden/>
    <w:unhideWhenUsed/>
    <w:qFormat/>
    <w:rsid w:val="00930D1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55818D67A86D4C8559F2DD2F8D264D" ma:contentTypeVersion="23" ma:contentTypeDescription="Create a new document." ma:contentTypeScope="" ma:versionID="0e8cbd8e695d3827a1122eceeaca31f0">
  <xsd:schema xmlns:xsd="http://www.w3.org/2001/XMLSchema" xmlns:xs="http://www.w3.org/2001/XMLSchema" xmlns:p="http://schemas.microsoft.com/office/2006/metadata/properties" xmlns:ns2="5f1deac7-53a6-4112-86fb-b6e5ba5f2c62" xmlns:ns3="1b42a1d6-030b-4d60-a179-8ceb2398376b" targetNamespace="http://schemas.microsoft.com/office/2006/metadata/properties" ma:root="true" ma:fieldsID="e5e9b3d0c2f84d70ba36594769f1f1b9" ns2:_="" ns3:_="">
    <xsd:import namespace="5f1deac7-53a6-4112-86fb-b6e5ba5f2c62"/>
    <xsd:import namespace="1b42a1d6-030b-4d60-a179-8ceb239837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Area" minOccurs="0"/>
                <xsd:element ref="ns2:Bookshelf" minOccurs="0"/>
                <xsd:element ref="ns2:Comments" minOccurs="0"/>
                <xsd:element ref="ns2:Tags" minOccurs="0"/>
                <xsd:element ref="ns2:Audience" minOccurs="0"/>
                <xsd:element ref="ns2:ResourceType" minOccurs="0"/>
                <xsd:element ref="ns2:Phase" minOccurs="0"/>
                <xsd:element ref="ns2:Status" minOccurs="0"/>
                <xsd:element ref="ns2:ContentOwner" minOccurs="0"/>
                <xsd:element ref="ns2:LastReviewed" minOccurs="0"/>
                <xsd:element ref="ns2:Descritpion" minOccurs="0"/>
                <xsd:element ref="ns2:MediaServiceLocation" minOccurs="0"/>
                <xsd:element ref="ns2:Search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deac7-53a6-4112-86fb-b6e5ba5f2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rea" ma:index="18" nillable="true" ma:displayName="Window" ma:description="Which room in the house does this resource relate to?" ma:format="Dropdown" ma:internalName="Area">
      <xsd:complexType>
        <xsd:complexContent>
          <xsd:extension base="dms:MultiChoice">
            <xsd:sequence>
              <xsd:element name="Value" maxOccurs="unbounded" minOccurs="0" nillable="true">
                <xsd:simpleType>
                  <xsd:restriction base="dms:Choice">
                    <xsd:enumeration value="OAG"/>
                    <xsd:enumeration value="Curriculum Pathways"/>
                    <xsd:enumeration value="Inclusive Pathways"/>
                    <xsd:enumeration value="Medical Needs"/>
                    <xsd:enumeration value="Transition"/>
                    <xsd:enumeration value="SEN"/>
                    <xsd:enumeration value="Autism-Friendly"/>
                    <xsd:enumeration value="Wellbeing and Resilience"/>
                    <xsd:enumeration value="Attendance"/>
                    <xsd:enumeration value="EAL"/>
                    <xsd:enumeration value="Inclusion"/>
                    <xsd:enumeration value="N/A"/>
                    <xsd:enumeration value="Exclusions"/>
                    <xsd:enumeration value="Section 19"/>
                  </xsd:restriction>
                </xsd:simpleType>
              </xsd:element>
            </xsd:sequence>
          </xsd:extension>
        </xsd:complexContent>
      </xsd:complexType>
    </xsd:element>
    <xsd:element name="Bookshelf" ma:index="19" nillable="true" ma:displayName="Shelf" ma:description="Which shelf in the Inclusion House Digital Library does this sit?" ma:format="Dropdown" ma:internalName="Bookshelf">
      <xsd:complexType>
        <xsd:complexContent>
          <xsd:extension base="dms:MultiChoice">
            <xsd:sequence>
              <xsd:element name="Value" maxOccurs="unbounded" minOccurs="0" nillable="true">
                <xsd:simpleType>
                  <xsd:restriction base="dms:Choice">
                    <xsd:enumeration value="Showcases"/>
                    <xsd:enumeration value="Guidance and Publications"/>
                    <xsd:enumeration value="Strategic Implementation"/>
                    <xsd:enumeration value="Practitioner Resources"/>
                    <xsd:enumeration value="Workforce Development"/>
                    <xsd:enumeration value="Parent Carers"/>
                    <xsd:enumeration value="N/A"/>
                  </xsd:restriction>
                </xsd:simpleType>
              </xsd:element>
            </xsd:sequence>
          </xsd:extension>
        </xsd:complexContent>
      </xsd:complexType>
    </xsd:element>
    <xsd:element name="Comments" ma:index="20" nillable="true" ma:displayName="Comments" ma:internalName="Comments">
      <xsd:simpleType>
        <xsd:restriction base="dms:Note">
          <xsd:maxLength value="255"/>
        </xsd:restriction>
      </xsd:simpleType>
    </xsd:element>
    <xsd:element name="Tags" ma:index="21" nillable="true" ma:displayName="Area of Need" ma:format="Dropdown" ma:internalName="Tags">
      <xsd:complexType>
        <xsd:complexContent>
          <xsd:extension base="dms:MultiChoice">
            <xsd:sequence>
              <xsd:element name="Value" maxOccurs="unbounded" minOccurs="0" nillable="true">
                <xsd:simpleType>
                  <xsd:restriction base="dms:Choice">
                    <xsd:enumeration value="Communication and Interaction"/>
                    <xsd:enumeration value="Cognition and Learning"/>
                    <xsd:enumeration value="Sensory and Physical"/>
                    <xsd:enumeration value="Social, Emotional, Mental Wellbeing"/>
                  </xsd:restriction>
                </xsd:simpleType>
              </xsd:element>
            </xsd:sequence>
          </xsd:extension>
        </xsd:complexContent>
      </xsd:complexType>
    </xsd:element>
    <xsd:element name="Audience" ma:index="22" nillable="true" ma:displayName="Audience" ma:description="Role etc. " ma:format="Dropdown" ma:internalName="Audience">
      <xsd:complexType>
        <xsd:complexContent>
          <xsd:extension base="dms:MultiChoice">
            <xsd:sequence>
              <xsd:element name="Value" maxOccurs="unbounded" minOccurs="0" nillable="true">
                <xsd:simpleType>
                  <xsd:restriction base="dms:Choice">
                    <xsd:enumeration value="Governor / Trustee"/>
                    <xsd:enumeration value="Head Teacher"/>
                    <xsd:enumeration value="Senior Leader"/>
                    <xsd:enumeration value="Teacher"/>
                    <xsd:enumeration value="Teaching Assistant"/>
                    <xsd:enumeration value="Key Worker"/>
                    <xsd:enumeration value="Parent Carer"/>
                    <xsd:enumeration value="Pastoral"/>
                    <xsd:enumeration value="SENCo"/>
                  </xsd:restriction>
                </xsd:simpleType>
              </xsd:element>
            </xsd:sequence>
          </xsd:extension>
        </xsd:complexContent>
      </xsd:complexType>
    </xsd:element>
    <xsd:element name="ResourceType" ma:index="23" nillable="true" ma:displayName="Resource" ma:description="i.e. Guidance / Video / Webinar / Template / Showcase / Research" ma:format="Dropdown" ma:internalName="ResourceType">
      <xsd:complexType>
        <xsd:complexContent>
          <xsd:extension base="dms:MultiChoiceFillIn">
            <xsd:sequence>
              <xsd:element name="Value" maxOccurs="unbounded" minOccurs="0" nillable="true">
                <xsd:simpleType>
                  <xsd:union memberTypes="dms:Text">
                    <xsd:simpleType>
                      <xsd:restriction base="dms:Choice">
                        <xsd:enumeration value="Guidance"/>
                        <xsd:enumeration value="Video"/>
                        <xsd:enumeration value="Webinar"/>
                        <xsd:enumeration value="Template"/>
                        <xsd:enumeration value="Showcase"/>
                        <xsd:enumeration value="Research"/>
                        <xsd:enumeration value="Weblink"/>
                        <xsd:enumeration value="Training - In-person"/>
                        <xsd:enumeration value="Training - Online"/>
                        <xsd:enumeration value="Tool / Support"/>
                      </xsd:restriction>
                    </xsd:simpleType>
                  </xsd:union>
                </xsd:simpleType>
              </xsd:element>
            </xsd:sequence>
          </xsd:extension>
        </xsd:complexContent>
      </xsd:complexType>
    </xsd:element>
    <xsd:element name="Phase" ma:index="24" nillable="true" ma:displayName="Phase" ma:description="EY / Primary / Secondary / Post-16" ma:format="Dropdown" ma:internalName="Phase">
      <xsd:complexType>
        <xsd:complexContent>
          <xsd:extension base="dms:MultiChoiceFillIn">
            <xsd:sequence>
              <xsd:element name="Value" maxOccurs="unbounded" minOccurs="0" nillable="true">
                <xsd:simpleType>
                  <xsd:union memberTypes="dms:Text">
                    <xsd:simpleType>
                      <xsd:restriction base="dms:Choice">
                        <xsd:enumeration value="EY"/>
                        <xsd:enumeration value="Primary"/>
                        <xsd:enumeration value="Secondary"/>
                        <xsd:enumeration value="Post-16"/>
                        <xsd:enumeration value="Mainstream"/>
                        <xsd:enumeration value="Resource Base"/>
                        <xsd:enumeration value="Choice 8"/>
                        <xsd:enumeration value="Special"/>
                      </xsd:restriction>
                    </xsd:simpleType>
                  </xsd:union>
                </xsd:simpleType>
              </xsd:element>
            </xsd:sequence>
          </xsd:extension>
        </xsd:complexContent>
      </xsd:complexType>
    </xsd:element>
    <xsd:element name="Status" ma:index="25" nillable="true" ma:displayName="Status" ma:format="Dropdown" ma:internalName="Status">
      <xsd:simpleType>
        <xsd:restriction base="dms:Choice">
          <xsd:enumeration value="Draft"/>
          <xsd:enumeration value="Live"/>
          <xsd:enumeration value="Archived"/>
          <xsd:enumeration value="Choice 4"/>
        </xsd:restriction>
      </xsd:simpleType>
    </xsd:element>
    <xsd:element name="ContentOwner" ma:index="26" nillable="true" ma:displayName="Content Owner" ma:format="Dropdown" ma:internalName="ContentOwner">
      <xsd:simpleType>
        <xsd:restriction base="dms:Choice">
          <xsd:enumeration value="DH"/>
          <xsd:enumeration value="AW"/>
          <xsd:enumeration value="BG"/>
          <xsd:enumeration value="NC"/>
          <xsd:enumeration value="AS"/>
          <xsd:enumeration value="External"/>
          <xsd:enumeration value="EL"/>
          <xsd:enumeration value="Choice 8"/>
        </xsd:restriction>
      </xsd:simpleType>
    </xsd:element>
    <xsd:element name="LastReviewed" ma:index="27" nillable="true" ma:displayName="Date Added" ma:format="DateOnly" ma:internalName="LastReviewed">
      <xsd:simpleType>
        <xsd:restriction base="dms:DateTime"/>
      </xsd:simpleType>
    </xsd:element>
    <xsd:element name="Descritpion" ma:index="28" nillable="true" ma:displayName="Brief description " ma:description="A brief description of the item for the bookshelf entry" ma:format="Dropdown" ma:internalName="Descritpion">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SearchKeywords" ma:index="30" nillable="true" ma:displayName="Search keywords" ma:description="Comma-separated words to help users find this file in shelf modals (e.g. &quot;SEND, autism, guidance&quot;). Not shown on the card." ma:internalName="SearchKeyword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2a1d6-030b-4d60-a179-8ceb239837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645853-4468-4386-b456-5c6b49bc394f}" ma:internalName="TaxCatchAll" ma:showField="CatchAllData" ma:web="1b42a1d6-030b-4d60-a179-8ceb23983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1deac7-53a6-4112-86fb-b6e5ba5f2c62">
      <Terms xmlns="http://schemas.microsoft.com/office/infopath/2007/PartnerControls"/>
    </lcf76f155ced4ddcb4097134ff3c332f>
    <TaxCatchAll xmlns="1b42a1d6-030b-4d60-a179-8ceb2398376b" xsi:nil="true"/>
    <SearchKeywords xmlns="5f1deac7-53a6-4112-86fb-b6e5ba5f2c62">headteacher, suspension, permanent exclusion, PEX, statutory guidance, reintegration, SEND</SearchKeywords>
    <Bookshelf xmlns="5f1deac7-53a6-4112-86fb-b6e5ba5f2c62">
      <Value>Guidance and Publications</Value>
    </Bookshelf>
    <Tags xmlns="5f1deac7-53a6-4112-86fb-b6e5ba5f2c62">
      <Value>Social, Emotional, Mental Wellbeing</Value>
    </Tags>
    <Area xmlns="5f1deac7-53a6-4112-86fb-b6e5ba5f2c62">
      <Value>Exclusions</Value>
    </Area>
    <Phase xmlns="5f1deac7-53a6-4112-86fb-b6e5ba5f2c62" xsi:nil="true"/>
    <Descritpion xmlns="5f1deac7-53a6-4112-86fb-b6e5ba5f2c62">Step-by-step practical guide for headteachers on suspension and permanent-exclusion decision making, notifications and reintegration.</Descritpion>
    <Audience xmlns="5f1deac7-53a6-4112-86fb-b6e5ba5f2c62">
      <Value>Head Teacher</Value>
    </Audience>
    <ContentOwner xmlns="5f1deac7-53a6-4112-86fb-b6e5ba5f2c62" xsi:nil="true"/>
    <Comments xmlns="5f1deac7-53a6-4112-86fb-b6e5ba5f2c62" xsi:nil="true"/>
    <ResourceType xmlns="5f1deac7-53a6-4112-86fb-b6e5ba5f2c62">
      <Value>Guidance</Value>
    </ResourceType>
    <Status xmlns="5f1deac7-53a6-4112-86fb-b6e5ba5f2c62">Live</Status>
    <LastReviewed xmlns="5f1deac7-53a6-4112-86fb-b6e5ba5f2c6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1FDC6-8B64-4856-A253-1CED7F3C2997}"/>
</file>

<file path=customXml/itemProps2.xml><?xml version="1.0" encoding="utf-8"?>
<ds:datastoreItem xmlns:ds="http://schemas.openxmlformats.org/officeDocument/2006/customXml" ds:itemID="{B6B48581-CB18-4F28-B55E-2BDBD31DE431}">
  <ds:schemaRefs>
    <ds:schemaRef ds:uri="http://schemas.microsoft.com/office/2006/metadata/properties"/>
    <ds:schemaRef ds:uri="http://schemas.microsoft.com/office/infopath/2007/PartnerControls"/>
    <ds:schemaRef ds:uri="6c1c0d2b-4260-4bf5-9407-c25d00d51e99"/>
    <ds:schemaRef ds:uri="b9093c31-68af-48ad-89f9-4fe2e4a0bba1"/>
  </ds:schemaRefs>
</ds:datastoreItem>
</file>

<file path=customXml/itemProps3.xml><?xml version="1.0" encoding="utf-8"?>
<ds:datastoreItem xmlns:ds="http://schemas.openxmlformats.org/officeDocument/2006/customXml" ds:itemID="{54DD65C2-0C34-427B-A6FB-C34BB25206D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Birmingham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Headteacher guide to suspensions and permanent exclusion</dc:title>
  <dc:subject/>
  <dc:creator>Victoria Chatwin</dc:creator>
  <cp:keywords/>
  <dc:description/>
  <cp:lastModifiedBy>Victoria Chatwin</cp:lastModifiedBy>
  <cp:revision>65</cp:revision>
  <dcterms:created xsi:type="dcterms:W3CDTF">2026-07-24T06:10:00Z</dcterms:created>
  <dcterms:modified xsi:type="dcterms:W3CDTF">2026-09-15T10:04:04Z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0x010100B555818D67A86D4C8559F2DD2F8D264D</vt:lpwstr>
  </property>
  <property fmtid="{D5CDD505-2E9C-101B-9397-08002B2CF9AE}" pid="3" name="ClassificationContentMarkingFooterShapeIds">
    <vt:lpwstr>2939e480,7710d11f,1f1347a2</vt:lpwstr>
  </property>
  <property fmtid="{D5CDD505-2E9C-101B-9397-08002B2CF9AE}" pid="4" name="ClassificationContentMarkingFooterFontProps">
    <vt:lpwstr>#000000,10,Aptos</vt:lpwstr>
  </property>
  <property fmtid="{D5CDD505-2E9C-101B-9397-08002B2CF9AE}" pid="5" name="ClassificationContentMarkingFooterText">
    <vt:lpwstr>OFFICIAL</vt:lpwstr>
  </property>
  <property fmtid="{D5CDD505-2E9C-101B-9397-08002B2CF9AE}" pid="6" name="MSIP_Label_a17471b1-27ab-4640-9264-e69a67407ca3_Enabled">
    <vt:lpwstr>true</vt:lpwstr>
  </property>
  <property fmtid="{D5CDD505-2E9C-101B-9397-08002B2CF9AE}" pid="7" name="MSIP_Label_a17471b1-27ab-4640-9264-e69a67407ca3_SetDate">
    <vt:lpwstr>2026-07-24T14:11:53Z</vt:lpwstr>
  </property>
  <property fmtid="{D5CDD505-2E9C-101B-9397-08002B2CF9AE}" pid="8" name="MSIP_Label_a17471b1-27ab-4640-9264-e69a67407ca3_Method">
    <vt:lpwstr>Standard</vt:lpwstr>
  </property>
  <property fmtid="{D5CDD505-2E9C-101B-9397-08002B2CF9AE}" pid="9" name="MSIP_Label_a17471b1-27ab-4640-9264-e69a67407ca3_Name">
    <vt:lpwstr>BCC - OFFICIAL</vt:lpwstr>
  </property>
  <property fmtid="{D5CDD505-2E9C-101B-9397-08002B2CF9AE}" pid="10" name="MSIP_Label_a17471b1-27ab-4640-9264-e69a67407ca3_SiteId">
    <vt:lpwstr>699ace67-d2e4-4bcd-b303-d2bbe2b9bbf1</vt:lpwstr>
  </property>
  <property fmtid="{D5CDD505-2E9C-101B-9397-08002B2CF9AE}" pid="11" name="MSIP_Label_a17471b1-27ab-4640-9264-e69a67407ca3_ActionId">
    <vt:lpwstr>0aade2a8-2716-499b-a3c6-c5a2b7d88346</vt:lpwstr>
  </property>
  <property fmtid="{D5CDD505-2E9C-101B-9397-08002B2CF9AE}" pid="12" name="MSIP_Label_a17471b1-27ab-4640-9264-e69a67407ca3_ContentBits">
    <vt:lpwstr>2</vt:lpwstr>
  </property>
  <property fmtid="{D5CDD505-2E9C-101B-9397-08002B2CF9AE}" pid="13" name="MSIP_Label_a17471b1-27ab-4640-9264-e69a67407ca3_Tag">
    <vt:lpwstr>10, 3, 0, 1</vt:lpwstr>
  </property>
  <property fmtid="{D5CDD505-2E9C-101B-9397-08002B2CF9AE}" pid="14" name="MediaServiceImageTags">
    <vt:lpwstr/>
  </property>
  <property fmtid="{D5CDD505-2E9C-101B-9397-08002B2CF9AE}" pid="15" name="docLang">
    <vt:lpwstr>en</vt:lpwstr>
  </property>
  <property fmtid="{D5CDD505-2E9C-101B-9397-08002B2CF9AE}" pid="16" name="Order">
    <vt:r8>229400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_FormSourceId_0">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ies>
</file>